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7BA0D0" w14:textId="77777777" w:rsidR="00753D18" w:rsidRPr="00753D18" w:rsidRDefault="00753D18" w:rsidP="00753D18">
      <w:pPr>
        <w:rPr>
          <w:rFonts w:ascii="ＭＳ ゴシック" w:eastAsia="ＭＳ ゴシック" w:hAnsi="ＭＳ ゴシック"/>
          <w:sz w:val="28"/>
          <w:szCs w:val="28"/>
        </w:rPr>
      </w:pPr>
      <w:r w:rsidRPr="00753D18">
        <w:rPr>
          <w:rFonts w:ascii="ＭＳ ゴシック" w:eastAsia="ＭＳ ゴシック" w:hAnsi="ＭＳ ゴシック" w:hint="eastAsia"/>
          <w:sz w:val="28"/>
          <w:szCs w:val="28"/>
        </w:rPr>
        <w:t>呼吸器疾患　その２</w:t>
      </w:r>
    </w:p>
    <w:p w14:paraId="37D513F2" w14:textId="77777777" w:rsidR="00753D18" w:rsidRPr="00602F3E" w:rsidRDefault="00753D18" w:rsidP="00753D18">
      <w:pPr>
        <w:rPr>
          <w:rFonts w:ascii="ＭＳ ゴシック" w:eastAsia="ＭＳ ゴシック" w:hAnsi="ＭＳ ゴシック"/>
          <w:sz w:val="21"/>
        </w:rPr>
      </w:pPr>
      <w:r>
        <w:rPr>
          <w:rFonts w:ascii="ＭＳ ゴシック" w:eastAsia="ＭＳ ゴシック" w:hAnsi="ＭＳ ゴシック" w:hint="eastAsia"/>
          <w:sz w:val="21"/>
        </w:rPr>
        <w:t>５</w:t>
      </w:r>
      <w:r w:rsidRPr="00602F3E">
        <w:rPr>
          <w:rFonts w:ascii="ＭＳ ゴシック" w:eastAsia="ＭＳ ゴシック" w:hAnsi="ＭＳ ゴシック" w:hint="eastAsia"/>
          <w:sz w:val="21"/>
        </w:rPr>
        <w:t>．過換気症候群</w:t>
      </w:r>
    </w:p>
    <w:p w14:paraId="046AF03A"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１）定義</w:t>
      </w:r>
    </w:p>
    <w:p w14:paraId="158E9539"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精神的な不安等から呼吸が活発になって過換気になり、動脈血２酸化炭素分圧（</w:t>
      </w:r>
      <w:r w:rsidRPr="00602F3E">
        <w:rPr>
          <w:rFonts w:ascii="ＭＳ ゴシック" w:eastAsia="ＭＳ ゴシック" w:hAnsi="ＭＳ ゴシック"/>
          <w:sz w:val="21"/>
        </w:rPr>
        <w:t>PaCo2</w:t>
      </w:r>
      <w:r w:rsidRPr="00602F3E">
        <w:rPr>
          <w:rFonts w:ascii="ＭＳ ゴシック" w:eastAsia="ＭＳ ゴシック" w:hAnsi="ＭＳ ゴシック" w:hint="eastAsia"/>
          <w:sz w:val="21"/>
        </w:rPr>
        <w:t>）が低下す</w:t>
      </w:r>
    </w:p>
    <w:p w14:paraId="19FF6F5F"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sz w:val="21"/>
        </w:rPr>
        <w:t xml:space="preserve">    </w:t>
      </w:r>
      <w:r w:rsidRPr="00602F3E">
        <w:rPr>
          <w:rFonts w:ascii="ＭＳ ゴシック" w:eastAsia="ＭＳ ゴシック" w:hAnsi="ＭＳ ゴシック" w:hint="eastAsia"/>
          <w:sz w:val="21"/>
        </w:rPr>
        <w:t>る。その結果呼吸性アルカローシスとなり、カルシウムイオンが低下するため、手足や口唇のしび</w:t>
      </w:r>
    </w:p>
    <w:p w14:paraId="776043CF"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れ、振戦、筋痙攣等が認められる。</w:t>
      </w:r>
    </w:p>
    <w:p w14:paraId="43165429"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w:t>
      </w:r>
      <w:r w:rsidRPr="00602F3E">
        <w:rPr>
          <w:rFonts w:ascii="ＭＳ ゴシック" w:eastAsia="ＭＳ ゴシック" w:hAnsi="ＭＳ ゴシック"/>
          <w:sz w:val="21"/>
        </w:rPr>
        <w:t>HCO</w:t>
      </w:r>
      <w:r w:rsidRPr="00602F3E">
        <w:rPr>
          <w:rFonts w:ascii="ＭＳ ゴシック" w:eastAsia="ＭＳ ゴシック" w:hAnsi="ＭＳ ゴシック"/>
          <w:sz w:val="21"/>
          <w:vertAlign w:val="subscript"/>
        </w:rPr>
        <w:t>3</w:t>
      </w:r>
      <w:r w:rsidRPr="00602F3E">
        <w:rPr>
          <w:rFonts w:ascii="ＭＳ ゴシック" w:eastAsia="ＭＳ ゴシック" w:hAnsi="ＭＳ ゴシック" w:hint="eastAsia"/>
          <w:sz w:val="21"/>
          <w:vertAlign w:val="superscript"/>
        </w:rPr>
        <w:t>—</w:t>
      </w:r>
      <w:r w:rsidRPr="00602F3E">
        <w:rPr>
          <w:rFonts w:ascii="ＭＳ ゴシック" w:eastAsia="ＭＳ ゴシック" w:hAnsi="ＭＳ ゴシック" w:hint="eastAsia"/>
          <w:sz w:val="21"/>
        </w:rPr>
        <w:t>＋H</w:t>
      </w:r>
      <w:r w:rsidRPr="00602F3E">
        <w:rPr>
          <w:rFonts w:ascii="ＭＳ ゴシック" w:eastAsia="ＭＳ ゴシック" w:hAnsi="ＭＳ ゴシック" w:hint="eastAsia"/>
          <w:sz w:val="21"/>
          <w:vertAlign w:val="superscript"/>
        </w:rPr>
        <w:t>＋</w:t>
      </w:r>
      <w:r w:rsidRPr="00602F3E">
        <w:rPr>
          <w:rFonts w:ascii="ＭＳ ゴシック" w:eastAsia="ＭＳ ゴシック" w:hAnsi="ＭＳ ゴシック" w:hint="eastAsia"/>
          <w:sz w:val="21"/>
        </w:rPr>
        <w:t>＝</w:t>
      </w:r>
      <w:r w:rsidRPr="00602F3E">
        <w:rPr>
          <w:rFonts w:ascii="ＭＳ ゴシック" w:eastAsia="ＭＳ ゴシック" w:hAnsi="ＭＳ ゴシック"/>
          <w:sz w:val="21"/>
        </w:rPr>
        <w:t>H</w:t>
      </w:r>
      <w:r w:rsidRPr="00602F3E">
        <w:rPr>
          <w:rFonts w:ascii="ＭＳ ゴシック" w:eastAsia="ＭＳ ゴシック" w:hAnsi="ＭＳ ゴシック"/>
          <w:sz w:val="21"/>
          <w:vertAlign w:val="subscript"/>
        </w:rPr>
        <w:t>2</w:t>
      </w:r>
      <w:r w:rsidRPr="00602F3E">
        <w:rPr>
          <w:rFonts w:ascii="ＭＳ ゴシック" w:eastAsia="ＭＳ ゴシック" w:hAnsi="ＭＳ ゴシック"/>
          <w:sz w:val="21"/>
        </w:rPr>
        <w:t>O+CO</w:t>
      </w:r>
      <w:r w:rsidRPr="00602F3E">
        <w:rPr>
          <w:rFonts w:ascii="ＭＳ ゴシック" w:eastAsia="ＭＳ ゴシック" w:hAnsi="ＭＳ ゴシック"/>
          <w:sz w:val="21"/>
          <w:vertAlign w:val="subscript"/>
        </w:rPr>
        <w:t>2</w:t>
      </w:r>
    </w:p>
    <w:p w14:paraId="4AA77B64"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上記の式で右側の</w:t>
      </w:r>
      <w:r w:rsidRPr="00602F3E">
        <w:rPr>
          <w:rFonts w:ascii="ＭＳ ゴシック" w:eastAsia="ＭＳ ゴシック" w:hAnsi="ＭＳ ゴシック"/>
          <w:sz w:val="21"/>
        </w:rPr>
        <w:t>CO</w:t>
      </w:r>
      <w:r w:rsidRPr="00602F3E">
        <w:rPr>
          <w:rFonts w:ascii="ＭＳ ゴシック" w:eastAsia="ＭＳ ゴシック" w:hAnsi="ＭＳ ゴシック"/>
          <w:sz w:val="21"/>
          <w:vertAlign w:val="subscript"/>
        </w:rPr>
        <w:t>2</w:t>
      </w:r>
      <w:r w:rsidRPr="00602F3E">
        <w:rPr>
          <w:rFonts w:ascii="ＭＳ ゴシック" w:eastAsia="ＭＳ ゴシック" w:hAnsi="ＭＳ ゴシック" w:hint="eastAsia"/>
          <w:sz w:val="21"/>
        </w:rPr>
        <w:t>が減少すると、左側から右側への変化が増加して、左側のH</w:t>
      </w:r>
      <w:r w:rsidRPr="00602F3E">
        <w:rPr>
          <w:rFonts w:ascii="ＭＳ ゴシック" w:eastAsia="ＭＳ ゴシック" w:hAnsi="ＭＳ ゴシック" w:hint="eastAsia"/>
          <w:sz w:val="21"/>
          <w:vertAlign w:val="superscript"/>
        </w:rPr>
        <w:t>＋</w:t>
      </w:r>
      <w:r w:rsidRPr="00602F3E">
        <w:rPr>
          <w:rFonts w:ascii="ＭＳ ゴシック" w:eastAsia="ＭＳ ゴシック" w:hAnsi="ＭＳ ゴシック" w:hint="eastAsia"/>
          <w:sz w:val="21"/>
        </w:rPr>
        <w:t>イオンが減少す</w:t>
      </w:r>
    </w:p>
    <w:p w14:paraId="163584A5"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る。つまり呼吸が盛んになると、アルカリ性になる。</w:t>
      </w:r>
    </w:p>
    <w:p w14:paraId="1E2E7533"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w:t>
      </w:r>
      <w:r>
        <w:rPr>
          <w:rFonts w:ascii="ＭＳ ゴシック" w:eastAsia="ＭＳ ゴシック" w:hAnsi="ＭＳ ゴシック"/>
          <w:noProof/>
          <w:sz w:val="21"/>
        </w:rPr>
        <w:drawing>
          <wp:inline distT="0" distB="0" distL="0" distR="0" wp14:anchorId="3392B22A" wp14:editId="1DC9D52B">
            <wp:extent cx="5436475" cy="3630930"/>
            <wp:effectExtent l="0" t="0" r="0" b="1270"/>
            <wp:docPr id="12" name="図 4" descr="説明: 過換気症候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説明: 過換気症候群.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6644" cy="3631043"/>
                    </a:xfrm>
                    <a:prstGeom prst="rect">
                      <a:avLst/>
                    </a:prstGeom>
                    <a:noFill/>
                    <a:ln>
                      <a:noFill/>
                    </a:ln>
                  </pic:spPr>
                </pic:pic>
              </a:graphicData>
            </a:graphic>
          </wp:inline>
        </w:drawing>
      </w:r>
    </w:p>
    <w:p w14:paraId="7752F566" w14:textId="77777777" w:rsidR="00753D18" w:rsidRDefault="00753D18" w:rsidP="00753D18">
      <w:pPr>
        <w:rPr>
          <w:rFonts w:ascii="ＭＳ ゴシック" w:eastAsia="ＭＳ ゴシック" w:hAnsi="ＭＳ ゴシック"/>
          <w:sz w:val="21"/>
        </w:rPr>
      </w:pPr>
    </w:p>
    <w:p w14:paraId="449D3C05" w14:textId="77777777" w:rsidR="00753D18" w:rsidRDefault="00753D18" w:rsidP="00753D18">
      <w:pPr>
        <w:rPr>
          <w:rFonts w:ascii="ＭＳ ゴシック" w:eastAsia="ＭＳ ゴシック" w:hAnsi="ＭＳ ゴシック"/>
          <w:sz w:val="21"/>
        </w:rPr>
      </w:pPr>
    </w:p>
    <w:p w14:paraId="5F14704B" w14:textId="77777777" w:rsidR="00753D18" w:rsidRPr="00602F3E" w:rsidRDefault="00753D18" w:rsidP="00753D18">
      <w:pPr>
        <w:rPr>
          <w:rFonts w:ascii="ＭＳ ゴシック" w:eastAsia="ＭＳ ゴシック" w:hAnsi="ＭＳ ゴシック"/>
          <w:sz w:val="21"/>
        </w:rPr>
      </w:pPr>
      <w:r>
        <w:rPr>
          <w:rFonts w:ascii="ＭＳ ゴシック" w:eastAsia="ＭＳ ゴシック" w:hAnsi="ＭＳ ゴシック" w:hint="eastAsia"/>
          <w:sz w:val="21"/>
        </w:rPr>
        <w:t>６</w:t>
      </w:r>
      <w:r w:rsidRPr="00602F3E">
        <w:rPr>
          <w:rFonts w:ascii="ＭＳ ゴシック" w:eastAsia="ＭＳ ゴシック" w:hAnsi="ＭＳ ゴシック" w:hint="eastAsia"/>
          <w:sz w:val="21"/>
        </w:rPr>
        <w:t>．拘束性肺疾患</w:t>
      </w:r>
    </w:p>
    <w:p w14:paraId="2E24DD57"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拘束性肺疾患とは、肺が硬くなって肺の容積減少に伴う肺活量の減少を主徴候とするものを指す。間</w:t>
      </w:r>
    </w:p>
    <w:p w14:paraId="574C2241"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質の浮腫や線維化が原因となることが多い。共通の所見として肺活量の低下、動脈血酸素分圧の低下、</w:t>
      </w:r>
    </w:p>
    <w:p w14:paraId="1ECAF4AD"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動脈血二酸化　炭素（ガス）分圧の増加、ベルクロラ音（有響性の捻髪音）などが挙げられるが、1</w:t>
      </w:r>
    </w:p>
    <w:p w14:paraId="6B195B40" w14:textId="77777777" w:rsidR="00753D18" w:rsidRPr="00602F3E" w:rsidRDefault="00753D18" w:rsidP="00753D18">
      <w:pPr>
        <w:jc w:val="left"/>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秒率に変化があらわれないという特徴を持つ。</w:t>
      </w:r>
      <w:r>
        <w:rPr>
          <w:rFonts w:ascii="ＭＳ ゴシック" w:eastAsia="ＭＳ ゴシック" w:hAnsi="ＭＳ ゴシック"/>
          <w:noProof/>
          <w:sz w:val="21"/>
        </w:rPr>
        <w:lastRenderedPageBreak/>
        <w:drawing>
          <wp:inline distT="0" distB="0" distL="0" distR="0" wp14:anchorId="63039947" wp14:editId="1C1C1DA6">
            <wp:extent cx="4911090" cy="3274060"/>
            <wp:effectExtent l="0" t="0" r="0" b="2540"/>
            <wp:docPr id="13" name="図 11" descr="説明: 拘束性肺疾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説明: 拘束性肺疾患.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1090" cy="3274060"/>
                    </a:xfrm>
                    <a:prstGeom prst="rect">
                      <a:avLst/>
                    </a:prstGeom>
                    <a:noFill/>
                    <a:ln>
                      <a:noFill/>
                    </a:ln>
                  </pic:spPr>
                </pic:pic>
              </a:graphicData>
            </a:graphic>
          </wp:inline>
        </w:drawing>
      </w:r>
    </w:p>
    <w:p w14:paraId="46CE8E40" w14:textId="77777777" w:rsidR="00753D18" w:rsidRPr="00B37CE2"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w:t>
      </w:r>
      <w:r w:rsidRPr="00B37CE2">
        <w:rPr>
          <w:rFonts w:ascii="ＭＳ ゴシック" w:eastAsia="ＭＳ ゴシック" w:hAnsi="ＭＳ ゴシック" w:hint="eastAsia"/>
          <w:sz w:val="21"/>
        </w:rPr>
        <w:t>１）塵肺症</w:t>
      </w:r>
    </w:p>
    <w:p w14:paraId="7D340B95"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粉塵の吸引によっておこる肺病変の総称。基本的病態は、異物による肉芽組織形成とその瘢痕化に</w:t>
      </w:r>
    </w:p>
    <w:p w14:paraId="50AD4744"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よる線維化。炭坑夫に多く認められた疾患だが、現在では減少している。</w:t>
      </w:r>
    </w:p>
    <w:p w14:paraId="2293EA86"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２）間質性肺炎</w:t>
      </w:r>
    </w:p>
    <w:p w14:paraId="1F98E2F6"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"間質性肺炎"は肺胞の壁の中や周辺に炎症が起こり、細胞やコラーゲンなどが増加し壁が厚くなる</w:t>
      </w:r>
    </w:p>
    <w:p w14:paraId="4747A765"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病気。マイコプラズマ肺炎、クラミジア肺炎、リケッチア肺炎、ウイルス肺炎などは、臨床的には</w:t>
      </w:r>
    </w:p>
    <w:p w14:paraId="22EDB817"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非定型肺炎と呼ばれているが、組織学的には間質性肺炎に近い病理像を呈する。カビに対するアレ</w:t>
      </w:r>
    </w:p>
    <w:p w14:paraId="14BC2180"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ルギー反応による過敏性肺炎や農夫肺なども軽症の間質性肺炎である。</w:t>
      </w:r>
    </w:p>
    <w:p w14:paraId="105DE87F"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３）特発性肺線維症</w:t>
      </w:r>
    </w:p>
    <w:p w14:paraId="7DACFE10"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特発性肺線維症は50才以上で症状を認めることが多く、男性は女性よりやや多い。原因は不明。</w:t>
      </w:r>
    </w:p>
    <w:p w14:paraId="709BB946"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はじめは空咳（痰のない咳）や、運動時（あるいは坂道や階段で）の息切れが認められる。進行す</w:t>
      </w:r>
    </w:p>
    <w:p w14:paraId="211FB03D" w14:textId="77777777" w:rsidR="00753D18" w:rsidRDefault="00753D18" w:rsidP="00753D18">
      <w:pPr>
        <w:rPr>
          <w:rFonts w:ascii="ＭＳ ゴシック" w:eastAsia="ＭＳ ゴシック" w:hAnsi="ＭＳ ゴシック" w:hint="eastAsia"/>
          <w:sz w:val="21"/>
        </w:rPr>
      </w:pPr>
      <w:r w:rsidRPr="00602F3E">
        <w:rPr>
          <w:rFonts w:ascii="ＭＳ ゴシック" w:eastAsia="ＭＳ ゴシック" w:hAnsi="ＭＳ ゴシック" w:hint="eastAsia"/>
          <w:sz w:val="21"/>
        </w:rPr>
        <w:t xml:space="preserve">　　ると少しの労作でも息切れを感じる。</w:t>
      </w:r>
    </w:p>
    <w:p w14:paraId="57B8C6BC" w14:textId="77777777" w:rsidR="009A51FC" w:rsidRPr="00602F3E" w:rsidRDefault="009A51FC" w:rsidP="00753D18">
      <w:pPr>
        <w:rPr>
          <w:rFonts w:ascii="ＭＳ ゴシック" w:eastAsia="ＭＳ ゴシック" w:hAnsi="ＭＳ ゴシック"/>
          <w:sz w:val="21"/>
        </w:rPr>
      </w:pPr>
      <w:r>
        <w:rPr>
          <w:rFonts w:ascii="ＭＳ ゴシック" w:eastAsia="ＭＳ ゴシック" w:hAnsi="ＭＳ ゴシック"/>
          <w:noProof/>
          <w:sz w:val="21"/>
        </w:rPr>
        <w:drawing>
          <wp:inline distT="0" distB="0" distL="0" distR="0" wp14:anchorId="7DAA2F82" wp14:editId="04ED9600">
            <wp:extent cx="3770190" cy="2513330"/>
            <wp:effectExtent l="0" t="0" r="0" b="12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間質性肺炎の原因.jpg"/>
                    <pic:cNvPicPr/>
                  </pic:nvPicPr>
                  <pic:blipFill>
                    <a:blip r:embed="rId9">
                      <a:extLst>
                        <a:ext uri="{28A0092B-C50C-407E-A947-70E740481C1C}">
                          <a14:useLocalDpi xmlns:a14="http://schemas.microsoft.com/office/drawing/2010/main" val="0"/>
                        </a:ext>
                      </a:extLst>
                    </a:blip>
                    <a:stretch>
                      <a:fillRect/>
                    </a:stretch>
                  </pic:blipFill>
                  <pic:spPr>
                    <a:xfrm>
                      <a:off x="0" y="0"/>
                      <a:ext cx="3772132" cy="2514625"/>
                    </a:xfrm>
                    <a:prstGeom prst="rect">
                      <a:avLst/>
                    </a:prstGeom>
                  </pic:spPr>
                </pic:pic>
              </a:graphicData>
            </a:graphic>
          </wp:inline>
        </w:drawing>
      </w:r>
    </w:p>
    <w:p w14:paraId="66AD0B70" w14:textId="77777777" w:rsidR="009A51FC" w:rsidRDefault="009A51FC" w:rsidP="00753D18">
      <w:pPr>
        <w:rPr>
          <w:rFonts w:ascii="ＭＳ ゴシック" w:eastAsia="ＭＳ ゴシック" w:hAnsi="ＭＳ ゴシック" w:hint="eastAsia"/>
          <w:sz w:val="21"/>
        </w:rPr>
      </w:pPr>
      <w:r>
        <w:rPr>
          <w:rFonts w:ascii="ＭＳ ゴシック" w:eastAsia="ＭＳ ゴシック" w:hAnsi="ＭＳ ゴシック" w:hint="eastAsia"/>
          <w:sz w:val="21"/>
        </w:rPr>
        <w:t>間質性肺炎の60％近くは原因不明とされている。</w:t>
      </w:r>
    </w:p>
    <w:p w14:paraId="179CAC2B" w14:textId="77777777" w:rsidR="00753D18" w:rsidRDefault="00753D18" w:rsidP="00753D18">
      <w:pPr>
        <w:rPr>
          <w:rFonts w:ascii="ＭＳ ゴシック" w:eastAsia="ＭＳ ゴシック" w:hAnsi="ＭＳ ゴシック"/>
          <w:noProof/>
          <w:sz w:val="21"/>
        </w:rPr>
      </w:pPr>
      <w:r w:rsidRPr="00602F3E">
        <w:rPr>
          <w:rFonts w:ascii="ＭＳ ゴシック" w:eastAsia="ＭＳ ゴシック" w:hAnsi="ＭＳ ゴシック" w:hint="eastAsia"/>
          <w:sz w:val="21"/>
        </w:rPr>
        <w:t xml:space="preserve">　　</w:t>
      </w:r>
      <w:r>
        <w:rPr>
          <w:rFonts w:ascii="ＭＳ ゴシック" w:eastAsia="ＭＳ ゴシック" w:hAnsi="ＭＳ ゴシック"/>
          <w:noProof/>
          <w:sz w:val="21"/>
        </w:rPr>
        <w:drawing>
          <wp:inline distT="0" distB="0" distL="0" distR="0" wp14:anchorId="29A03693" wp14:editId="025A5E34">
            <wp:extent cx="4457700" cy="2971800"/>
            <wp:effectExtent l="0" t="0" r="1270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inline>
        </w:drawing>
      </w:r>
    </w:p>
    <w:p w14:paraId="7085B759" w14:textId="77777777" w:rsidR="00753D18" w:rsidRPr="00602F3E" w:rsidRDefault="00753D18" w:rsidP="00753D18">
      <w:pPr>
        <w:rPr>
          <w:rFonts w:ascii="ＭＳ ゴシック" w:eastAsia="ＭＳ ゴシック" w:hAnsi="ＭＳ ゴシック"/>
          <w:sz w:val="21"/>
        </w:rPr>
      </w:pPr>
      <w:r>
        <w:rPr>
          <w:rFonts w:ascii="ＭＳ ゴシック" w:eastAsia="ＭＳ ゴシック" w:hAnsi="ＭＳ ゴシック" w:hint="eastAsia"/>
          <w:noProof/>
          <w:sz w:val="21"/>
        </w:rPr>
        <w:t>７．肺の血管障害</w:t>
      </w:r>
    </w:p>
    <w:p w14:paraId="54D7C758" w14:textId="77777777" w:rsidR="00753D18" w:rsidRDefault="00753D18" w:rsidP="00753D18">
      <w:pPr>
        <w:rPr>
          <w:rFonts w:ascii="ＭＳ ゴシック" w:eastAsia="ＭＳ ゴシック" w:hAnsi="ＭＳ ゴシック"/>
          <w:sz w:val="21"/>
        </w:rPr>
      </w:pPr>
      <w:r>
        <w:rPr>
          <w:rFonts w:ascii="ＭＳ ゴシック" w:eastAsia="ＭＳ ゴシック" w:hAnsi="ＭＳ ゴシック" w:hint="eastAsia"/>
          <w:sz w:val="21"/>
        </w:rPr>
        <w:t>１）肺うっ血</w:t>
      </w:r>
    </w:p>
    <w:p w14:paraId="7507581A" w14:textId="77777777" w:rsidR="00753D18" w:rsidRPr="00030B79" w:rsidRDefault="00753D18" w:rsidP="00753D18">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Pr="00030B79">
        <w:rPr>
          <w:rFonts w:ascii="ＭＳ ゴシック" w:eastAsia="ＭＳ ゴシック" w:hAnsi="ＭＳ ゴシック" w:hint="eastAsia"/>
          <w:sz w:val="21"/>
        </w:rPr>
        <w:t>肺の毛細血管や静脈に血液がうっ滞する状態。左心不全に伴って起こることが多い。</w:t>
      </w:r>
    </w:p>
    <w:p w14:paraId="35CBD52F" w14:textId="77777777" w:rsidR="00753D18" w:rsidRPr="00030B79" w:rsidRDefault="00753D18" w:rsidP="00753D18">
      <w:pPr>
        <w:tabs>
          <w:tab w:val="left" w:pos="1050"/>
        </w:tabs>
        <w:suppressAutoHyphens/>
        <w:rPr>
          <w:rFonts w:ascii="ＭＳ ゴシック" w:eastAsia="ＭＳ ゴシック" w:hAnsi="ＭＳ ゴシック"/>
          <w:b/>
          <w:bCs/>
          <w:sz w:val="21"/>
          <w:u w:val="single"/>
        </w:rPr>
      </w:pPr>
      <w:r w:rsidRPr="00030B79">
        <w:rPr>
          <w:rFonts w:ascii="ＭＳ ゴシック" w:eastAsia="ＭＳ ゴシック" w:hAnsi="ＭＳ ゴシック" w:hint="eastAsia"/>
          <w:sz w:val="21"/>
        </w:rPr>
        <w:t>２）</w:t>
      </w:r>
      <w:r w:rsidRPr="00030B79">
        <w:rPr>
          <w:rFonts w:ascii="ＭＳ ゴシック" w:eastAsia="ＭＳ ゴシック" w:hAnsi="ＭＳ ゴシック"/>
          <w:bCs/>
          <w:sz w:val="21"/>
        </w:rPr>
        <w:t>肺水腫</w:t>
      </w:r>
    </w:p>
    <w:p w14:paraId="67BE29BD" w14:textId="77777777" w:rsidR="00753D18" w:rsidRPr="00030B79" w:rsidRDefault="00753D18" w:rsidP="00753D18">
      <w:pPr>
        <w:rPr>
          <w:rFonts w:ascii="ＭＳ ゴシック" w:eastAsia="ＭＳ ゴシック" w:hAnsi="ＭＳ ゴシック"/>
          <w:sz w:val="21"/>
        </w:rPr>
      </w:pPr>
      <w:r>
        <w:rPr>
          <w:rFonts w:ascii="ＭＳ ゴシック" w:eastAsia="ＭＳ ゴシック" w:hAnsi="ＭＳ ゴシック"/>
          <w:sz w:val="21"/>
        </w:rPr>
        <w:t xml:space="preserve">  </w:t>
      </w:r>
      <w:r w:rsidRPr="00030B79">
        <w:rPr>
          <w:rFonts w:ascii="ＭＳ ゴシック" w:eastAsia="ＭＳ ゴシック" w:hAnsi="ＭＳ ゴシック"/>
          <w:sz w:val="21"/>
        </w:rPr>
        <w:t>肺水腫とは血漿成分が漏出して肺胞内や間質に貯留する状態。</w:t>
      </w:r>
    </w:p>
    <w:p w14:paraId="0554244F" w14:textId="77777777" w:rsidR="00753D18" w:rsidRPr="00030B79" w:rsidRDefault="00753D18" w:rsidP="00753D18">
      <w:pPr>
        <w:rPr>
          <w:rFonts w:ascii="ＭＳ ゴシック" w:eastAsia="ＭＳ ゴシック" w:hAnsi="ＭＳ ゴシック"/>
          <w:sz w:val="21"/>
        </w:rPr>
      </w:pPr>
      <w:r>
        <w:rPr>
          <w:rFonts w:ascii="ＭＳ ゴシック" w:eastAsia="ＭＳ ゴシック" w:hAnsi="ＭＳ ゴシック"/>
          <w:sz w:val="21"/>
        </w:rPr>
        <w:t xml:space="preserve">    </w:t>
      </w:r>
      <w:r w:rsidRPr="00030B79">
        <w:rPr>
          <w:rFonts w:ascii="ＭＳ ゴシック" w:eastAsia="ＭＳ ゴシック" w:hAnsi="ＭＳ ゴシック"/>
          <w:sz w:val="21"/>
        </w:rPr>
        <w:t>炎症性：肺炎時</w:t>
      </w:r>
    </w:p>
    <w:p w14:paraId="0801ACB7" w14:textId="77777777" w:rsidR="00753D18" w:rsidRDefault="00753D18" w:rsidP="00753D18">
      <w:pPr>
        <w:rPr>
          <w:rFonts w:ascii="ＭＳ ゴシック" w:eastAsia="ＭＳ ゴシック" w:hAnsi="ＭＳ ゴシック"/>
          <w:sz w:val="21"/>
        </w:rPr>
      </w:pPr>
      <w:r w:rsidRPr="00030B79">
        <w:rPr>
          <w:rFonts w:ascii="ＭＳ ゴシック" w:eastAsia="ＭＳ ゴシック" w:hAnsi="ＭＳ ゴシック"/>
          <w:sz w:val="21"/>
        </w:rPr>
        <w:t xml:space="preserve">　　非炎症性：心不全、尿毒症、ショックなど</w:t>
      </w:r>
    </w:p>
    <w:p w14:paraId="434B9CEE" w14:textId="77777777" w:rsidR="00753D18" w:rsidRDefault="00753D18" w:rsidP="00753D18">
      <w:pPr>
        <w:rPr>
          <w:rFonts w:ascii="ＭＳ ゴシック" w:eastAsia="ＭＳ ゴシック" w:hAnsi="ＭＳ ゴシック"/>
          <w:sz w:val="21"/>
        </w:rPr>
      </w:pPr>
      <w:r>
        <w:rPr>
          <w:rFonts w:ascii="ＭＳ ゴシック" w:eastAsia="ＭＳ ゴシック" w:hAnsi="ＭＳ ゴシック" w:hint="eastAsia"/>
          <w:sz w:val="21"/>
        </w:rPr>
        <w:t>３）肺塞栓症</w:t>
      </w:r>
    </w:p>
    <w:p w14:paraId="46D035FF" w14:textId="77777777" w:rsidR="00753D18" w:rsidRDefault="00753D18" w:rsidP="00753D18">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Pr="00030B79">
        <w:rPr>
          <w:rFonts w:ascii="ＭＳ ゴシック" w:eastAsia="ＭＳ ゴシック" w:hAnsi="ＭＳ ゴシック" w:hint="eastAsia"/>
          <w:sz w:val="21"/>
        </w:rPr>
        <w:t>静脈系を流れてきた栓子が肺動脈に詰まっておきる。</w:t>
      </w:r>
    </w:p>
    <w:p w14:paraId="3CB441D1" w14:textId="77777777" w:rsidR="00753D18" w:rsidRPr="00030B79" w:rsidRDefault="00753D18" w:rsidP="00753D18">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Pr="00030B79">
        <w:rPr>
          <w:rFonts w:ascii="ＭＳ ゴシック" w:eastAsia="ＭＳ ゴシック" w:hAnsi="ＭＳ ゴシック" w:hint="eastAsia"/>
          <w:sz w:val="21"/>
        </w:rPr>
        <w:t>エコノミー症候群</w:t>
      </w:r>
    </w:p>
    <w:p w14:paraId="6A4DC205" w14:textId="77777777" w:rsidR="00753D18" w:rsidRDefault="00753D18" w:rsidP="00753D18">
      <w:pPr>
        <w:rPr>
          <w:rFonts w:ascii="ＭＳ ゴシック" w:eastAsia="ＭＳ ゴシック" w:hAnsi="ＭＳ ゴシック"/>
          <w:sz w:val="21"/>
        </w:rPr>
      </w:pPr>
      <w:r w:rsidRPr="00030B79">
        <w:rPr>
          <w:rFonts w:ascii="ＭＳ ゴシック" w:eastAsia="ＭＳ ゴシック" w:hAnsi="ＭＳ ゴシック" w:hint="eastAsia"/>
          <w:sz w:val="21"/>
        </w:rPr>
        <w:t>塞栓が最もよく起こるのは、長時間同じ姿勢のままでいて、脚の静脈 (静脈の疾患: 深部静脈血栓症)の流れが遅くなったり停滞したときに脚や骨盤の静脈内で形成された血液のかたまりが、肺に運ばれた場合</w:t>
      </w:r>
      <w:r>
        <w:rPr>
          <w:rFonts w:ascii="ＭＳ ゴシック" w:eastAsia="ＭＳ ゴシック" w:hAnsi="ＭＳ ゴシック" w:hint="eastAsia"/>
          <w:sz w:val="21"/>
        </w:rPr>
        <w:t>。</w:t>
      </w:r>
    </w:p>
    <w:p w14:paraId="44192484" w14:textId="77777777" w:rsidR="00753D18" w:rsidRDefault="00753D18" w:rsidP="00753D18">
      <w:pPr>
        <w:rPr>
          <w:rFonts w:ascii="ＭＳ ゴシック" w:eastAsia="ＭＳ ゴシック" w:hAnsi="ＭＳ ゴシック"/>
        </w:rPr>
      </w:pPr>
      <w:bookmarkStart w:id="0" w:name="OLE_LINK2"/>
      <w:r>
        <w:rPr>
          <w:rFonts w:ascii="ＭＳ ゴシック" w:eastAsia="ＭＳ ゴシック" w:hAnsi="ＭＳ ゴシック" w:hint="eastAsia"/>
          <w:noProof/>
        </w:rPr>
        <w:drawing>
          <wp:inline distT="0" distB="0" distL="0" distR="0" wp14:anchorId="5FDC983A" wp14:editId="2CC8D0C6">
            <wp:extent cx="3657600" cy="1612900"/>
            <wp:effectExtent l="0" t="0" r="0" b="12700"/>
            <wp:docPr id="1" name="図 1" descr="エコノミークラス症候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エコノミークラス症候群"/>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612900"/>
                    </a:xfrm>
                    <a:prstGeom prst="rect">
                      <a:avLst/>
                    </a:prstGeom>
                    <a:noFill/>
                    <a:ln>
                      <a:noFill/>
                    </a:ln>
                  </pic:spPr>
                </pic:pic>
              </a:graphicData>
            </a:graphic>
          </wp:inline>
        </w:drawing>
      </w:r>
      <w:bookmarkEnd w:id="0"/>
    </w:p>
    <w:p w14:paraId="139AA89C" w14:textId="77777777" w:rsidR="00753D18" w:rsidRPr="00030B79" w:rsidRDefault="00753D18" w:rsidP="00753D18">
      <w:pPr>
        <w:rPr>
          <w:rFonts w:ascii="ＭＳ ゴシック" w:eastAsia="ＭＳ ゴシック" w:hAnsi="ＭＳ ゴシック"/>
          <w:sz w:val="21"/>
        </w:rPr>
      </w:pPr>
      <w:r>
        <w:rPr>
          <w:rFonts w:ascii="ＭＳ ゴシック" w:eastAsia="ＭＳ ゴシック" w:hAnsi="ＭＳ ゴシック" w:hint="eastAsia"/>
          <w:noProof/>
        </w:rPr>
        <w:drawing>
          <wp:inline distT="0" distB="0" distL="0" distR="0" wp14:anchorId="2EFE1565" wp14:editId="648798E2">
            <wp:extent cx="4229100" cy="2819400"/>
            <wp:effectExtent l="0" t="0" r="12700" b="0"/>
            <wp:docPr id="2" name="図 2" descr="肺塞栓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肺塞栓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100" cy="2819400"/>
                    </a:xfrm>
                    <a:prstGeom prst="rect">
                      <a:avLst/>
                    </a:prstGeom>
                    <a:noFill/>
                    <a:ln>
                      <a:noFill/>
                    </a:ln>
                  </pic:spPr>
                </pic:pic>
              </a:graphicData>
            </a:graphic>
          </wp:inline>
        </w:drawing>
      </w:r>
    </w:p>
    <w:p w14:paraId="2F43152E" w14:textId="77777777" w:rsidR="00753D18" w:rsidRDefault="00753D18" w:rsidP="00753D18">
      <w:pPr>
        <w:rPr>
          <w:rFonts w:ascii="ＭＳ ゴシック" w:eastAsia="ＭＳ ゴシック" w:hAnsi="ＭＳ ゴシック"/>
          <w:sz w:val="21"/>
        </w:rPr>
      </w:pPr>
      <w:r>
        <w:rPr>
          <w:rFonts w:ascii="ＭＳ ゴシック" w:eastAsia="ＭＳ ゴシック" w:hAnsi="ＭＳ ゴシック" w:hint="eastAsia"/>
          <w:sz w:val="21"/>
        </w:rPr>
        <w:t>８</w:t>
      </w:r>
      <w:r w:rsidRPr="00602F3E">
        <w:rPr>
          <w:rFonts w:ascii="ＭＳ ゴシック" w:eastAsia="ＭＳ ゴシック" w:hAnsi="ＭＳ ゴシック" w:hint="eastAsia"/>
          <w:sz w:val="21"/>
        </w:rPr>
        <w:t>．肺の炎症</w:t>
      </w:r>
    </w:p>
    <w:p w14:paraId="3B905B81" w14:textId="77777777" w:rsidR="00753D18" w:rsidRDefault="00753D18" w:rsidP="00753D18">
      <w:pPr>
        <w:rPr>
          <w:rFonts w:ascii="ＭＳ ゴシック" w:eastAsia="ＭＳ ゴシック" w:hAnsi="ＭＳ ゴシック"/>
          <w:sz w:val="21"/>
        </w:rPr>
      </w:pPr>
      <w:r>
        <w:rPr>
          <w:rFonts w:ascii="ＭＳ ゴシック" w:eastAsia="ＭＳ ゴシック" w:hAnsi="ＭＳ ゴシック" w:hint="eastAsia"/>
          <w:sz w:val="21"/>
        </w:rPr>
        <w:t>正常の肺のレントゲン像</w:t>
      </w:r>
    </w:p>
    <w:p w14:paraId="2C133CE1" w14:textId="77777777" w:rsidR="00753D18" w:rsidRPr="00602F3E" w:rsidRDefault="00753D18" w:rsidP="00753D18">
      <w:pPr>
        <w:rPr>
          <w:rFonts w:ascii="ＭＳ ゴシック" w:eastAsia="ＭＳ ゴシック" w:hAnsi="ＭＳ ゴシック"/>
          <w:sz w:val="21"/>
        </w:rPr>
      </w:pPr>
      <w:r>
        <w:rPr>
          <w:rFonts w:ascii="ＭＳ ゴシック" w:eastAsia="ＭＳ ゴシック" w:hAnsi="ＭＳ ゴシック" w:hint="eastAsia"/>
          <w:noProof/>
          <w:sz w:val="21"/>
        </w:rPr>
        <w:drawing>
          <wp:inline distT="0" distB="0" distL="0" distR="0" wp14:anchorId="41010419" wp14:editId="5F06FF6F">
            <wp:extent cx="5486400" cy="3670300"/>
            <wp:effectExtent l="0" t="0" r="0" b="12700"/>
            <wp:docPr id="3" name="図 3" descr="正常胸部レントゲン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正常胸部レントゲン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70300"/>
                    </a:xfrm>
                    <a:prstGeom prst="rect">
                      <a:avLst/>
                    </a:prstGeom>
                    <a:noFill/>
                    <a:ln>
                      <a:noFill/>
                    </a:ln>
                  </pic:spPr>
                </pic:pic>
              </a:graphicData>
            </a:graphic>
          </wp:inline>
        </w:drawing>
      </w:r>
    </w:p>
    <w:p w14:paraId="7913557B"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１）肺炎</w:t>
      </w:r>
    </w:p>
    <w:p w14:paraId="75C35667"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肺炎は炎症の広がり方で気管支肺炎、大葉性肺炎、間質性肺炎に大別される。</w:t>
      </w:r>
    </w:p>
    <w:p w14:paraId="61D69E09"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w:t>
      </w:r>
      <w:r>
        <w:rPr>
          <w:rFonts w:ascii="ＭＳ ゴシック" w:eastAsia="ＭＳ ゴシック" w:hAnsi="ＭＳ ゴシック"/>
          <w:b/>
          <w:noProof/>
        </w:rPr>
        <w:drawing>
          <wp:inline distT="0" distB="0" distL="0" distR="0" wp14:anchorId="2A8222B0" wp14:editId="5D7979DA">
            <wp:extent cx="5105400" cy="3365500"/>
            <wp:effectExtent l="0" t="0" r="0" b="1270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3365500"/>
                    </a:xfrm>
                    <a:prstGeom prst="rect">
                      <a:avLst/>
                    </a:prstGeom>
                    <a:solidFill>
                      <a:srgbClr val="FFFFFF"/>
                    </a:solidFill>
                    <a:ln>
                      <a:noFill/>
                    </a:ln>
                  </pic:spPr>
                </pic:pic>
              </a:graphicData>
            </a:graphic>
          </wp:inline>
        </w:drawing>
      </w:r>
    </w:p>
    <w:p w14:paraId="0179996A" w14:textId="77777777" w:rsidR="00022E9C" w:rsidRDefault="00022E9C" w:rsidP="00753D18">
      <w:pPr>
        <w:rPr>
          <w:rFonts w:ascii="ＭＳ ゴシック" w:eastAsia="ＭＳ ゴシック" w:hAnsi="ＭＳ ゴシック" w:hint="eastAsia"/>
          <w:sz w:val="21"/>
        </w:rPr>
      </w:pPr>
      <w:r>
        <w:rPr>
          <w:rFonts w:ascii="ＭＳ ゴシック" w:eastAsia="ＭＳ ゴシック" w:hAnsi="ＭＳ ゴシック" w:hint="eastAsia"/>
          <w:noProof/>
          <w:sz w:val="21"/>
        </w:rPr>
        <w:drawing>
          <wp:anchor distT="0" distB="0" distL="114300" distR="114300" simplePos="0" relativeHeight="251658240" behindDoc="0" locked="0" layoutInCell="1" allowOverlap="1" wp14:anchorId="184477B7" wp14:editId="15B160F4">
            <wp:simplePos x="0" y="0"/>
            <wp:positionH relativeFrom="margin">
              <wp:posOffset>2971800</wp:posOffset>
            </wp:positionH>
            <wp:positionV relativeFrom="margin">
              <wp:posOffset>3657600</wp:posOffset>
            </wp:positionV>
            <wp:extent cx="3082290" cy="2053590"/>
            <wp:effectExtent l="0" t="0" r="0" b="381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市中肺炎の原因.jpg"/>
                    <pic:cNvPicPr/>
                  </pic:nvPicPr>
                  <pic:blipFill>
                    <a:blip r:embed="rId15">
                      <a:extLst>
                        <a:ext uri="{28A0092B-C50C-407E-A947-70E740481C1C}">
                          <a14:useLocalDpi xmlns:a14="http://schemas.microsoft.com/office/drawing/2010/main" val="0"/>
                        </a:ext>
                      </a:extLst>
                    </a:blip>
                    <a:stretch>
                      <a:fillRect/>
                    </a:stretch>
                  </pic:blipFill>
                  <pic:spPr>
                    <a:xfrm>
                      <a:off x="0" y="0"/>
                      <a:ext cx="3082290" cy="2053590"/>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1"/>
        </w:rPr>
        <w:t>市中肺炎の原因</w:t>
      </w:r>
    </w:p>
    <w:p w14:paraId="30FF1854" w14:textId="77777777" w:rsidR="00022E9C" w:rsidRDefault="00753D18" w:rsidP="00753D18">
      <w:pPr>
        <w:rPr>
          <w:rFonts w:ascii="ＭＳ ゴシック" w:eastAsia="ＭＳ ゴシック" w:hAnsi="ＭＳ ゴシック" w:hint="eastAsia"/>
          <w:sz w:val="21"/>
        </w:rPr>
      </w:pPr>
      <w:r w:rsidRPr="00602F3E">
        <w:rPr>
          <w:rFonts w:ascii="ＭＳ ゴシック" w:eastAsia="ＭＳ ゴシック" w:hAnsi="ＭＳ ゴシック" w:hint="eastAsia"/>
          <w:sz w:val="21"/>
        </w:rPr>
        <w:t xml:space="preserve">　</w:t>
      </w:r>
      <w:r w:rsidR="00022E9C">
        <w:rPr>
          <w:rFonts w:ascii="ＭＳ ゴシック" w:eastAsia="ＭＳ ゴシック" w:hAnsi="ＭＳ ゴシック" w:hint="eastAsia"/>
          <w:sz w:val="21"/>
        </w:rPr>
        <w:t>市中肺炎の原因としては肺炎球菌が最も多い。</w:t>
      </w:r>
    </w:p>
    <w:p w14:paraId="4555176C" w14:textId="77777777" w:rsidR="00022E9C" w:rsidRDefault="00022E9C" w:rsidP="00753D18">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現在はワクチン接種が勧められている。</w:t>
      </w:r>
    </w:p>
    <w:p w14:paraId="6C706575" w14:textId="77777777" w:rsidR="00022E9C" w:rsidRDefault="00022E9C" w:rsidP="00753D18">
      <w:pPr>
        <w:rPr>
          <w:rFonts w:ascii="ＭＳ ゴシック" w:eastAsia="ＭＳ ゴシック" w:hAnsi="ＭＳ ゴシック" w:hint="eastAsia"/>
          <w:sz w:val="21"/>
        </w:rPr>
      </w:pPr>
    </w:p>
    <w:p w14:paraId="2EF12C25" w14:textId="77777777" w:rsidR="00022E9C" w:rsidRDefault="00753D18" w:rsidP="00753D18">
      <w:pPr>
        <w:rPr>
          <w:rFonts w:ascii="ＭＳ ゴシック" w:eastAsia="ＭＳ ゴシック" w:hAnsi="ＭＳ ゴシック" w:hint="eastAsia"/>
          <w:sz w:val="21"/>
        </w:rPr>
      </w:pPr>
      <w:r w:rsidRPr="00602F3E">
        <w:rPr>
          <w:rFonts w:ascii="ＭＳ ゴシック" w:eastAsia="ＭＳ ゴシック" w:hAnsi="ＭＳ ゴシック" w:hint="eastAsia"/>
          <w:sz w:val="21"/>
        </w:rPr>
        <w:t xml:space="preserve">　2011年から肺炎が日本における死因の第３位</w:t>
      </w:r>
    </w:p>
    <w:p w14:paraId="75375DFB" w14:textId="77777777" w:rsidR="00022E9C" w:rsidRDefault="00022E9C" w:rsidP="00753D18">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00753D18" w:rsidRPr="00602F3E">
        <w:rPr>
          <w:rFonts w:ascii="ＭＳ ゴシック" w:eastAsia="ＭＳ ゴシック" w:hAnsi="ＭＳ ゴシック" w:hint="eastAsia"/>
          <w:sz w:val="21"/>
        </w:rPr>
        <w:t>となっている。高齢者の嚥下性は胃炎が増加</w:t>
      </w:r>
    </w:p>
    <w:p w14:paraId="681D5E84" w14:textId="77777777" w:rsidR="00753D18" w:rsidRPr="00602F3E" w:rsidRDefault="00022E9C" w:rsidP="00022E9C">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00753D18" w:rsidRPr="00602F3E">
        <w:rPr>
          <w:rFonts w:ascii="ＭＳ ゴシック" w:eastAsia="ＭＳ ゴシック" w:hAnsi="ＭＳ ゴシック" w:hint="eastAsia"/>
          <w:sz w:val="21"/>
        </w:rPr>
        <w:t xml:space="preserve">したためとされている。　</w:t>
      </w:r>
    </w:p>
    <w:p w14:paraId="49BFE35E" w14:textId="77777777" w:rsidR="00753D18" w:rsidRPr="00602F3E" w:rsidRDefault="00753D18" w:rsidP="00753D18">
      <w:pPr>
        <w:rPr>
          <w:rFonts w:ascii="ＭＳ ゴシック" w:eastAsia="ＭＳ ゴシック" w:hAnsi="ＭＳ ゴシック"/>
          <w:sz w:val="21"/>
        </w:rPr>
      </w:pPr>
    </w:p>
    <w:p w14:paraId="618258D3" w14:textId="77777777" w:rsidR="00022E9C" w:rsidRDefault="00022E9C" w:rsidP="00753D18">
      <w:pPr>
        <w:rPr>
          <w:rFonts w:ascii="ＭＳ ゴシック" w:eastAsia="ＭＳ ゴシック" w:hAnsi="ＭＳ ゴシック" w:hint="eastAsia"/>
          <w:sz w:val="21"/>
        </w:rPr>
      </w:pPr>
      <w:r>
        <w:rPr>
          <w:rFonts w:ascii="ＭＳ ゴシック" w:eastAsia="ＭＳ ゴシック" w:hAnsi="ＭＳ ゴシック" w:hint="eastAsia"/>
          <w:sz w:val="21"/>
        </w:rPr>
        <w:t>肺炎による死亡の年齢分布</w:t>
      </w:r>
    </w:p>
    <w:p w14:paraId="60968206"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w:t>
      </w:r>
      <w:bookmarkStart w:id="1" w:name="OLE_LINK4"/>
      <w:r>
        <w:rPr>
          <w:rFonts w:ascii="ＭＳ ゴシック" w:eastAsia="ＭＳ ゴシック" w:hAnsi="ＭＳ ゴシック"/>
          <w:noProof/>
          <w:sz w:val="21"/>
        </w:rPr>
        <w:drawing>
          <wp:inline distT="0" distB="0" distL="0" distR="0" wp14:anchorId="50E13054" wp14:editId="6A07EF7D">
            <wp:extent cx="4229100" cy="2819400"/>
            <wp:effectExtent l="0" t="0" r="12700" b="0"/>
            <wp:docPr id="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0" cy="2819400"/>
                    </a:xfrm>
                    <a:prstGeom prst="rect">
                      <a:avLst/>
                    </a:prstGeom>
                    <a:noFill/>
                    <a:ln>
                      <a:noFill/>
                    </a:ln>
                  </pic:spPr>
                </pic:pic>
              </a:graphicData>
            </a:graphic>
          </wp:inline>
        </w:drawing>
      </w:r>
      <w:bookmarkEnd w:id="1"/>
    </w:p>
    <w:p w14:paraId="09070530"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２）肺結核</w:t>
      </w:r>
    </w:p>
    <w:p w14:paraId="6D5EB037" w14:textId="77777777" w:rsidR="00753D18"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結核菌による感染症で、空気感染する。</w:t>
      </w:r>
    </w:p>
    <w:p w14:paraId="649B2D82" w14:textId="77777777" w:rsidR="00753D18" w:rsidRDefault="00753D18" w:rsidP="00753D18">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Pr="009620E3">
        <w:rPr>
          <w:rFonts w:ascii="ＭＳ ゴシック" w:eastAsia="ＭＳ ゴシック" w:hAnsi="ＭＳ ゴシック" w:hint="eastAsia"/>
          <w:sz w:val="21"/>
        </w:rPr>
        <w:t>この菌は通常、肺を侵すが、他の臓器にも及ぶことがある。初感染はたいてい無症候性で、95％の人々</w:t>
      </w:r>
    </w:p>
    <w:p w14:paraId="302DB410" w14:textId="77777777" w:rsidR="00753D18" w:rsidRDefault="00753D18" w:rsidP="00753D18">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9620E3">
        <w:rPr>
          <w:rFonts w:ascii="ＭＳ ゴシック" w:eastAsia="ＭＳ ゴシック" w:hAnsi="ＭＳ ゴシック" w:hint="eastAsia"/>
          <w:sz w:val="21"/>
        </w:rPr>
        <w:t>はそれ以上、病気の痕跡も残さずに、初期の結核感染（初期変化群）から回復している。</w:t>
      </w:r>
    </w:p>
    <w:p w14:paraId="64618980" w14:textId="77777777" w:rsidR="00DF7352" w:rsidRDefault="00DF7352" w:rsidP="00753D18">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日本の現状</w:t>
      </w:r>
    </w:p>
    <w:p w14:paraId="0CE4DC7A" w14:textId="77777777" w:rsidR="00DF7352" w:rsidRDefault="00DF7352" w:rsidP="00753D18">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Pr>
          <w:rFonts w:ascii="ＭＳ ゴシック" w:eastAsia="ＭＳ ゴシック" w:hAnsi="ＭＳ ゴシック"/>
          <w:noProof/>
          <w:sz w:val="21"/>
        </w:rPr>
        <w:drawing>
          <wp:inline distT="0" distB="0" distL="0" distR="0" wp14:anchorId="4D7B7A9B" wp14:editId="151B713D">
            <wp:extent cx="3768090" cy="2511930"/>
            <wp:effectExtent l="0" t="0" r="0" b="317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本の結核感染.jpg"/>
                    <pic:cNvPicPr/>
                  </pic:nvPicPr>
                  <pic:blipFill>
                    <a:blip r:embed="rId17">
                      <a:extLst>
                        <a:ext uri="{28A0092B-C50C-407E-A947-70E740481C1C}">
                          <a14:useLocalDpi xmlns:a14="http://schemas.microsoft.com/office/drawing/2010/main" val="0"/>
                        </a:ext>
                      </a:extLst>
                    </a:blip>
                    <a:stretch>
                      <a:fillRect/>
                    </a:stretch>
                  </pic:blipFill>
                  <pic:spPr>
                    <a:xfrm>
                      <a:off x="0" y="0"/>
                      <a:ext cx="3768090" cy="2511930"/>
                    </a:xfrm>
                    <a:prstGeom prst="rect">
                      <a:avLst/>
                    </a:prstGeom>
                  </pic:spPr>
                </pic:pic>
              </a:graphicData>
            </a:graphic>
          </wp:inline>
        </w:drawing>
      </w:r>
    </w:p>
    <w:p w14:paraId="42EAFA27" w14:textId="77777777" w:rsidR="00DF7352" w:rsidRDefault="00DF7352" w:rsidP="00753D18">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日本の結核感染の特徴</w:t>
      </w:r>
    </w:p>
    <w:p w14:paraId="4B8B8F19" w14:textId="77777777" w:rsidR="00DF7352" w:rsidRDefault="00DF7352" w:rsidP="00753D18">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1）高齢者での発病の増加</w:t>
      </w:r>
    </w:p>
    <w:p w14:paraId="43FD7F42" w14:textId="77777777" w:rsidR="00881C3E" w:rsidRDefault="00881C3E" w:rsidP="00753D18">
      <w:pPr>
        <w:rPr>
          <w:rFonts w:ascii="ＭＳ ゴシック" w:eastAsia="ＭＳ ゴシック" w:hAnsi="ＭＳ ゴシック" w:hint="eastAsia"/>
          <w:sz w:val="21"/>
        </w:rPr>
      </w:pPr>
      <w:r w:rsidRPr="00881C3E">
        <w:rPr>
          <w:rFonts w:ascii="ＭＳ ゴシック" w:eastAsia="ＭＳ ゴシック" w:hAnsi="ＭＳ ゴシック"/>
          <w:sz w:val="21"/>
        </w:rPr>
        <w:drawing>
          <wp:anchor distT="0" distB="0" distL="114300" distR="114300" simplePos="0" relativeHeight="251659264" behindDoc="0" locked="0" layoutInCell="1" allowOverlap="1" wp14:anchorId="58D3FE56" wp14:editId="57D10687">
            <wp:simplePos x="0" y="0"/>
            <wp:positionH relativeFrom="margin">
              <wp:posOffset>2857500</wp:posOffset>
            </wp:positionH>
            <wp:positionV relativeFrom="margin">
              <wp:posOffset>4572000</wp:posOffset>
            </wp:positionV>
            <wp:extent cx="3235960" cy="2222500"/>
            <wp:effectExtent l="0" t="0" r="0" b="12700"/>
            <wp:wrapSquare wrapText="bothSides"/>
            <wp:docPr id="18" name="図 2" descr="why_fig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why_fig02.gif"/>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235960" cy="2222500"/>
                    </a:xfrm>
                    <a:prstGeom prst="rect">
                      <a:avLst/>
                    </a:prstGeom>
                  </pic:spPr>
                </pic:pic>
              </a:graphicData>
            </a:graphic>
          </wp:anchor>
        </w:drawing>
      </w:r>
      <w:r w:rsidR="00DF7352">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最近発病する患者の70％は60歳以上の高齢者で、若い時期に感染していた人が加齢と加齢に伴う</w:t>
      </w:r>
    </w:p>
    <w:p w14:paraId="6F07E442" w14:textId="77777777" w:rsidR="00881C3E" w:rsidRDefault="00881C3E" w:rsidP="00753D18">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疾患の発症によって免疫の低下が起こり、</w:t>
      </w:r>
    </w:p>
    <w:p w14:paraId="1CCCBDA7" w14:textId="77777777" w:rsidR="00DF7352" w:rsidRDefault="00881C3E" w:rsidP="00753D18">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潜伏していた結核の発症がみられる。</w:t>
      </w:r>
    </w:p>
    <w:p w14:paraId="759464F0" w14:textId="77777777" w:rsidR="00881C3E" w:rsidRDefault="00881C3E" w:rsidP="00753D18">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2）集団感染の増加</w:t>
      </w:r>
    </w:p>
    <w:p w14:paraId="58F15102" w14:textId="77777777" w:rsidR="00881C3E" w:rsidRDefault="00881C3E" w:rsidP="00753D18">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若い世代での抵抗力を持たない人の増加</w:t>
      </w:r>
    </w:p>
    <w:p w14:paraId="3CBDA373" w14:textId="77777777" w:rsidR="00881C3E" w:rsidRDefault="00881C3E" w:rsidP="00753D18">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や診断の遅れによる集団感染、院内感染が</w:t>
      </w:r>
    </w:p>
    <w:p w14:paraId="523457EE" w14:textId="77777777" w:rsidR="00881C3E" w:rsidRDefault="00881C3E" w:rsidP="00753D18">
      <w:pPr>
        <w:rPr>
          <w:rFonts w:ascii="ＭＳ ゴシック" w:eastAsia="ＭＳ ゴシック" w:hAnsi="ＭＳ ゴシック"/>
          <w:sz w:val="21"/>
        </w:rPr>
      </w:pPr>
      <w:r>
        <w:rPr>
          <w:rFonts w:ascii="ＭＳ ゴシック" w:eastAsia="ＭＳ ゴシック" w:hAnsi="ＭＳ ゴシック" w:hint="eastAsia"/>
          <w:sz w:val="21"/>
        </w:rPr>
        <w:t xml:space="preserve">　　増加している。</w:t>
      </w:r>
    </w:p>
    <w:p w14:paraId="3D1E278B" w14:textId="77777777" w:rsidR="00753D18" w:rsidRDefault="00753D18" w:rsidP="00753D18">
      <w:pPr>
        <w:rPr>
          <w:rFonts w:ascii="ＭＳ ゴシック" w:eastAsia="ＭＳ ゴシック" w:hAnsi="ＭＳ ゴシック"/>
          <w:sz w:val="21"/>
        </w:rPr>
      </w:pPr>
      <w:r>
        <w:rPr>
          <w:rFonts w:ascii="ＭＳ ゴシック" w:eastAsia="ＭＳ ゴシック" w:hAnsi="ＭＳ ゴシック" w:hint="eastAsia"/>
          <w:sz w:val="21"/>
        </w:rPr>
        <w:t xml:space="preserve">　　・肺結核</w:t>
      </w:r>
      <w:r>
        <w:rPr>
          <w:rFonts w:ascii="ＭＳ ゴシック" w:eastAsia="ＭＳ ゴシック" w:hAnsi="ＭＳ ゴシック"/>
          <w:sz w:val="21"/>
        </w:rPr>
        <w:t>X</w:t>
      </w:r>
      <w:r>
        <w:rPr>
          <w:rFonts w:ascii="ＭＳ ゴシック" w:eastAsia="ＭＳ ゴシック" w:hAnsi="ＭＳ ゴシック" w:hint="eastAsia"/>
          <w:sz w:val="21"/>
        </w:rPr>
        <w:t>線像</w:t>
      </w:r>
    </w:p>
    <w:p w14:paraId="48DFD06B" w14:textId="77777777" w:rsidR="00753D18" w:rsidRDefault="00753D18" w:rsidP="00753D18">
      <w:pPr>
        <w:rPr>
          <w:rFonts w:ascii="ＭＳ ゴシック" w:eastAsia="ＭＳ ゴシック" w:hAnsi="ＭＳ ゴシック"/>
          <w:sz w:val="21"/>
        </w:rPr>
      </w:pPr>
    </w:p>
    <w:p w14:paraId="4D4B794E" w14:textId="77777777" w:rsidR="00753D18" w:rsidRPr="00602F3E" w:rsidRDefault="00753D18" w:rsidP="00753D18">
      <w:pPr>
        <w:rPr>
          <w:rFonts w:ascii="ＭＳ ゴシック" w:eastAsia="ＭＳ ゴシック" w:hAnsi="ＭＳ ゴシック"/>
          <w:sz w:val="21"/>
        </w:rPr>
      </w:pPr>
      <w:r>
        <w:rPr>
          <w:rFonts w:ascii="ＭＳ ゴシック" w:eastAsia="ＭＳ ゴシック" w:hAnsi="ＭＳ ゴシック" w:hint="eastAsia"/>
          <w:noProof/>
        </w:rPr>
        <w:drawing>
          <wp:inline distT="0" distB="0" distL="0" distR="0" wp14:anchorId="08F4485B" wp14:editId="1E888056">
            <wp:extent cx="3365592" cy="2233930"/>
            <wp:effectExtent l="0" t="0" r="12700" b="1270"/>
            <wp:docPr id="6" name="図 6" descr="肺結核レントゲン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肺結核レントゲン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5592" cy="2233930"/>
                    </a:xfrm>
                    <a:prstGeom prst="rect">
                      <a:avLst/>
                    </a:prstGeom>
                    <a:noFill/>
                    <a:ln>
                      <a:noFill/>
                    </a:ln>
                  </pic:spPr>
                </pic:pic>
              </a:graphicData>
            </a:graphic>
          </wp:inline>
        </w:drawing>
      </w:r>
    </w:p>
    <w:p w14:paraId="63797668"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w:t>
      </w:r>
      <w:r>
        <w:rPr>
          <w:rFonts w:ascii="ＭＳ ゴシック" w:eastAsia="ＭＳ ゴシック" w:hAnsi="ＭＳ ゴシック"/>
          <w:noProof/>
        </w:rPr>
        <w:drawing>
          <wp:inline distT="0" distB="0" distL="0" distR="0" wp14:anchorId="75B01C56" wp14:editId="003BF8D2">
            <wp:extent cx="3434280" cy="2284730"/>
            <wp:effectExtent l="0" t="0" r="0" b="1270"/>
            <wp:docPr id="7" name="図 3" descr="説明: 結核菌感染と結核の発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説明: 結核菌感染と結核の発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4280" cy="2284730"/>
                    </a:xfrm>
                    <a:prstGeom prst="rect">
                      <a:avLst/>
                    </a:prstGeom>
                    <a:noFill/>
                    <a:ln>
                      <a:noFill/>
                    </a:ln>
                  </pic:spPr>
                </pic:pic>
              </a:graphicData>
            </a:graphic>
          </wp:inline>
        </w:drawing>
      </w:r>
    </w:p>
    <w:p w14:paraId="45C06227" w14:textId="77777777" w:rsidR="00753D18" w:rsidRPr="00602F3E" w:rsidRDefault="00753D18" w:rsidP="00753D18">
      <w:pPr>
        <w:rPr>
          <w:rFonts w:ascii="ＭＳ ゴシック" w:eastAsia="ＭＳ ゴシック" w:hAnsi="ＭＳ ゴシック"/>
          <w:sz w:val="21"/>
        </w:rPr>
      </w:pPr>
      <w:r>
        <w:rPr>
          <w:rFonts w:ascii="ＭＳ ゴシック" w:eastAsia="ＭＳ ゴシック" w:hAnsi="ＭＳ ゴシック" w:hint="eastAsia"/>
          <w:sz w:val="21"/>
        </w:rPr>
        <w:t>８</w:t>
      </w:r>
      <w:r w:rsidRPr="00602F3E">
        <w:rPr>
          <w:rFonts w:ascii="ＭＳ ゴシック" w:eastAsia="ＭＳ ゴシック" w:hAnsi="ＭＳ ゴシック" w:hint="eastAsia"/>
          <w:sz w:val="21"/>
        </w:rPr>
        <w:t>．肺がん</w:t>
      </w:r>
    </w:p>
    <w:p w14:paraId="00823B01"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肺腫瘍の多くは他臓器からの転移が高頻度で認められ、骨肉腫などの肉腫、胃癌、大腸癌。膵臓癌、　</w:t>
      </w:r>
    </w:p>
    <w:p w14:paraId="1F1E37C2"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肝癌、乳癌、腎癌などが原発臓器癌である。ただし，肺癌といえば原発性肺癌を指す。</w:t>
      </w:r>
    </w:p>
    <w:p w14:paraId="654DCF43"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肺癌は以下の4型に分類される。</w:t>
      </w:r>
    </w:p>
    <w:p w14:paraId="7515351C"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扁平上皮癌、腺癌、小細胞癌、大細胞癌</w:t>
      </w:r>
    </w:p>
    <w:p w14:paraId="49A36DC1" w14:textId="77777777" w:rsidR="00753D18" w:rsidRPr="00602F3E" w:rsidRDefault="00753D18" w:rsidP="00753D18">
      <w:pPr>
        <w:rPr>
          <w:rFonts w:ascii="ＭＳ ゴシック" w:eastAsia="ＭＳ ゴシック" w:hAnsi="ＭＳ ゴシック"/>
          <w:sz w:val="21"/>
        </w:rPr>
      </w:pPr>
      <w:r>
        <w:rPr>
          <w:rFonts w:ascii="ＭＳ ゴシック" w:eastAsia="ＭＳ ゴシック" w:hAnsi="ＭＳ ゴシック" w:hint="eastAsia"/>
          <w:noProof/>
        </w:rPr>
        <w:drawing>
          <wp:inline distT="0" distB="0" distL="0" distR="0" wp14:anchorId="17C54138" wp14:editId="0563CC47">
            <wp:extent cx="2844800" cy="1905000"/>
            <wp:effectExtent l="0" t="0" r="0" b="0"/>
            <wp:docPr id="8" name="図 8" descr="肺腺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肺腺癌"/>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800" cy="1905000"/>
                    </a:xfrm>
                    <a:prstGeom prst="rect">
                      <a:avLst/>
                    </a:prstGeom>
                    <a:noFill/>
                    <a:ln>
                      <a:noFill/>
                    </a:ln>
                  </pic:spPr>
                </pic:pic>
              </a:graphicData>
            </a:graphic>
          </wp:inline>
        </w:drawing>
      </w:r>
      <w:r>
        <w:rPr>
          <w:rFonts w:ascii="ＭＳ ゴシック" w:eastAsia="ＭＳ ゴシック" w:hAnsi="ＭＳ ゴシック" w:hint="eastAsia"/>
          <w:noProof/>
        </w:rPr>
        <w:drawing>
          <wp:inline distT="0" distB="0" distL="0" distR="0" wp14:anchorId="60A073D9" wp14:editId="068936BD">
            <wp:extent cx="2844800" cy="1905000"/>
            <wp:effectExtent l="0" t="0" r="0" b="0"/>
            <wp:docPr id="9" name="図 9" descr="肺扁平上皮が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肺扁平上皮がん"/>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4800" cy="1905000"/>
                    </a:xfrm>
                    <a:prstGeom prst="rect">
                      <a:avLst/>
                    </a:prstGeom>
                    <a:noFill/>
                    <a:ln>
                      <a:noFill/>
                    </a:ln>
                  </pic:spPr>
                </pic:pic>
              </a:graphicData>
            </a:graphic>
          </wp:inline>
        </w:drawing>
      </w:r>
    </w:p>
    <w:p w14:paraId="1DB66540" w14:textId="77777777" w:rsidR="00753D18" w:rsidRPr="00602F3E" w:rsidRDefault="00753D18" w:rsidP="00753D18">
      <w:pPr>
        <w:rPr>
          <w:rFonts w:ascii="ＭＳ ゴシック" w:eastAsia="ＭＳ ゴシック" w:hAnsi="ＭＳ ゴシック"/>
          <w:sz w:val="21"/>
        </w:rPr>
      </w:pPr>
      <w:r>
        <w:rPr>
          <w:rFonts w:ascii="ＭＳ ゴシック" w:eastAsia="ＭＳ ゴシック" w:hAnsi="ＭＳ ゴシック" w:hint="eastAsia"/>
          <w:sz w:val="21"/>
        </w:rPr>
        <w:t>９</w:t>
      </w:r>
      <w:r w:rsidRPr="00602F3E">
        <w:rPr>
          <w:rFonts w:ascii="ＭＳ ゴシック" w:eastAsia="ＭＳ ゴシック" w:hAnsi="ＭＳ ゴシック" w:hint="eastAsia"/>
          <w:sz w:val="21"/>
        </w:rPr>
        <w:t>．胸腔ドレナージ</w:t>
      </w:r>
    </w:p>
    <w:p w14:paraId="7956FD72"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肺がんなど、胸部手術後の胸腔ドレナージの目的</w:t>
      </w:r>
      <w:r w:rsidRPr="00602F3E">
        <w:rPr>
          <w:rFonts w:ascii="ＭＳ ゴシック" w:eastAsia="ＭＳ ゴシック" w:hAnsi="ＭＳ ゴシック"/>
          <w:sz w:val="21"/>
        </w:rPr>
        <w:t xml:space="preserve"> </w:t>
      </w:r>
    </w:p>
    <w:p w14:paraId="1945FD45"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①　開胸したことで虚脱した肺を再膨張させる。</w:t>
      </w:r>
      <w:r w:rsidRPr="00602F3E">
        <w:rPr>
          <w:rFonts w:ascii="ＭＳ ゴシック" w:eastAsia="ＭＳ ゴシック" w:hAnsi="ＭＳ ゴシック"/>
          <w:sz w:val="21"/>
        </w:rPr>
        <w:t xml:space="preserve"> </w:t>
      </w:r>
    </w:p>
    <w:p w14:paraId="2D120779"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②　術後に胸腔内に貯留する血液や滲出液を体外へ排出させる。</w:t>
      </w:r>
      <w:r w:rsidRPr="00602F3E">
        <w:rPr>
          <w:rFonts w:ascii="ＭＳ ゴシック" w:eastAsia="ＭＳ ゴシック" w:hAnsi="ＭＳ ゴシック"/>
          <w:sz w:val="21"/>
        </w:rPr>
        <w:t xml:space="preserve"> </w:t>
      </w:r>
    </w:p>
    <w:p w14:paraId="27B58AC5"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③　出血・縫合不全・感染など、外部から観察できない胸腔内の情報を排液から観察する。</w:t>
      </w:r>
    </w:p>
    <w:p w14:paraId="7A996AEC"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ドレナージが入っていても動くことは可能である。</w:t>
      </w:r>
    </w:p>
    <w:p w14:paraId="6AA7EB40" w14:textId="77777777" w:rsidR="00753D18" w:rsidRPr="00602F3E" w:rsidRDefault="00753D18" w:rsidP="00753D18">
      <w:pPr>
        <w:rPr>
          <w:rFonts w:ascii="ＭＳ ゴシック" w:eastAsia="ＭＳ ゴシック" w:hAnsi="ＭＳ ゴシック"/>
          <w:sz w:val="21"/>
        </w:rPr>
      </w:pPr>
      <w:bookmarkStart w:id="2" w:name="OLE_LINK5"/>
      <w:r>
        <w:rPr>
          <w:rFonts w:ascii="ＭＳ ゴシック" w:eastAsia="ＭＳ ゴシック" w:hAnsi="ＭＳ ゴシック"/>
          <w:noProof/>
          <w:sz w:val="21"/>
        </w:rPr>
        <w:drawing>
          <wp:inline distT="0" distB="0" distL="0" distR="0" wp14:anchorId="5905B3B8" wp14:editId="4ACC897D">
            <wp:extent cx="4485176" cy="2640330"/>
            <wp:effectExtent l="0" t="0" r="10795" b="1270"/>
            <wp:docPr id="1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5176" cy="2640330"/>
                    </a:xfrm>
                    <a:prstGeom prst="rect">
                      <a:avLst/>
                    </a:prstGeom>
                    <a:noFill/>
                    <a:ln>
                      <a:noFill/>
                    </a:ln>
                  </pic:spPr>
                </pic:pic>
              </a:graphicData>
            </a:graphic>
          </wp:inline>
        </w:drawing>
      </w:r>
      <w:bookmarkEnd w:id="2"/>
    </w:p>
    <w:p w14:paraId="46F8D87B"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胸腔内は陰圧であり、呼吸によって胸腔内に外気が入らないように水封室がある。</w:t>
      </w:r>
    </w:p>
    <w:p w14:paraId="5395C58B" w14:textId="77777777" w:rsidR="00753D18" w:rsidRPr="00602F3E" w:rsidRDefault="00753D18" w:rsidP="00753D18">
      <w:pPr>
        <w:rPr>
          <w:rFonts w:ascii="ＭＳ ゴシック" w:eastAsia="ＭＳ ゴシック" w:hAnsi="ＭＳ ゴシック"/>
          <w:sz w:val="21"/>
        </w:rPr>
      </w:pPr>
      <w:r>
        <w:rPr>
          <w:rFonts w:ascii="ＭＳ ゴシック" w:eastAsia="ＭＳ ゴシック" w:hAnsi="ＭＳ ゴシック" w:hint="eastAsia"/>
          <w:sz w:val="21"/>
        </w:rPr>
        <w:t>１０</w:t>
      </w:r>
      <w:r w:rsidRPr="00602F3E">
        <w:rPr>
          <w:rFonts w:ascii="ＭＳ ゴシック" w:eastAsia="ＭＳ ゴシック" w:hAnsi="ＭＳ ゴシック" w:hint="eastAsia"/>
          <w:sz w:val="21"/>
        </w:rPr>
        <w:t>．人工呼吸器の装着</w:t>
      </w:r>
    </w:p>
    <w:p w14:paraId="33C83DB0"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１）目的</w:t>
      </w:r>
    </w:p>
    <w:p w14:paraId="23F35AC3"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患者の肺の換気を機械的に補助し、また完全に患者に変わって代行する方法。</w:t>
      </w:r>
    </w:p>
    <w:p w14:paraId="49EDABCD"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２）必要物品</w:t>
      </w:r>
    </w:p>
    <w:p w14:paraId="3DE4C3D2"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人工呼吸器、アンビューバック、パルスオキシメーター</w:t>
      </w:r>
    </w:p>
    <w:p w14:paraId="0C391BCB"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３）気道内分泌液の吸引</w:t>
      </w:r>
    </w:p>
    <w:p w14:paraId="05EBFFAF"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４）挿管後の看護</w:t>
      </w:r>
    </w:p>
    <w:p w14:paraId="49BC943F"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・加湿加温</w:t>
      </w:r>
    </w:p>
    <w:p w14:paraId="62900D27"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・口腔ケア</w:t>
      </w:r>
    </w:p>
    <w:p w14:paraId="4B5569F5"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・感染防止</w:t>
      </w:r>
    </w:p>
    <w:p w14:paraId="26CEBF36" w14:textId="77777777" w:rsidR="00753D18" w:rsidRPr="00602F3E" w:rsidRDefault="00753D18" w:rsidP="00753D18">
      <w:pPr>
        <w:rPr>
          <w:rFonts w:ascii="ＭＳ ゴシック" w:eastAsia="ＭＳ ゴシック" w:hAnsi="ＭＳ ゴシック"/>
          <w:sz w:val="21"/>
        </w:rPr>
      </w:pPr>
      <w:r w:rsidRPr="00602F3E">
        <w:rPr>
          <w:rFonts w:ascii="ＭＳ ゴシック" w:eastAsia="ＭＳ ゴシック" w:hAnsi="ＭＳ ゴシック" w:hint="eastAsia"/>
          <w:sz w:val="21"/>
        </w:rPr>
        <w:t xml:space="preserve">　　</w:t>
      </w:r>
      <w:r>
        <w:rPr>
          <w:rFonts w:ascii="ＭＳ ゴシック" w:eastAsia="ＭＳ ゴシック" w:hAnsi="ＭＳ ゴシック"/>
          <w:noProof/>
          <w:sz w:val="21"/>
        </w:rPr>
        <w:drawing>
          <wp:inline distT="0" distB="0" distL="0" distR="0" wp14:anchorId="23C34C9D" wp14:editId="165EF276">
            <wp:extent cx="3844290" cy="2406073"/>
            <wp:effectExtent l="0" t="0" r="0" b="6985"/>
            <wp:docPr id="1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4290" cy="2406073"/>
                    </a:xfrm>
                    <a:prstGeom prst="rect">
                      <a:avLst/>
                    </a:prstGeom>
                    <a:noFill/>
                    <a:ln>
                      <a:noFill/>
                    </a:ln>
                  </pic:spPr>
                </pic:pic>
              </a:graphicData>
            </a:graphic>
          </wp:inline>
        </w:drawing>
      </w:r>
      <w:bookmarkStart w:id="3" w:name="_GoBack"/>
      <w:bookmarkEnd w:id="3"/>
    </w:p>
    <w:p w14:paraId="648A40F9" w14:textId="77777777" w:rsidR="00753D18" w:rsidRPr="009620E3" w:rsidRDefault="00753D18" w:rsidP="00753D18">
      <w:pPr>
        <w:rPr>
          <w:rFonts w:ascii="ＭＳ ゴシック" w:eastAsia="ＭＳ ゴシック" w:hAnsi="ＭＳ ゴシック"/>
          <w:sz w:val="21"/>
        </w:rPr>
      </w:pPr>
    </w:p>
    <w:p w14:paraId="26EB7FCD" w14:textId="77777777" w:rsidR="004C7314" w:rsidRDefault="004C7314"/>
    <w:sectPr w:rsidR="004C7314" w:rsidSect="009A51FC">
      <w:footerReference w:type="even" r:id="rId25"/>
      <w:footerReference w:type="default" r:id="rId26"/>
      <w:pgSz w:w="11900" w:h="16840"/>
      <w:pgMar w:top="1418" w:right="1134" w:bottom="1418" w:left="1134"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BA3C62" w14:textId="77777777" w:rsidR="00881C3E" w:rsidRDefault="00881C3E">
      <w:r>
        <w:separator/>
      </w:r>
    </w:p>
  </w:endnote>
  <w:endnote w:type="continuationSeparator" w:id="0">
    <w:p w14:paraId="0E412779" w14:textId="77777777" w:rsidR="00881C3E" w:rsidRDefault="00881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ＭＳ ゴシック">
    <w:panose1 w:val="020B06090702050802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CC7F7" w14:textId="77777777" w:rsidR="00881C3E" w:rsidRDefault="00881C3E" w:rsidP="009A51F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FC04EEF" w14:textId="77777777" w:rsidR="00881C3E" w:rsidRDefault="00881C3E">
    <w:pPr>
      <w:pStyle w:val="a3"/>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CD965" w14:textId="77777777" w:rsidR="00881C3E" w:rsidRDefault="00881C3E" w:rsidP="009A51F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1A3F8B">
      <w:rPr>
        <w:rStyle w:val="a5"/>
        <w:noProof/>
      </w:rPr>
      <w:t>1</w:t>
    </w:r>
    <w:r>
      <w:rPr>
        <w:rStyle w:val="a5"/>
      </w:rPr>
      <w:fldChar w:fldCharType="end"/>
    </w:r>
  </w:p>
  <w:p w14:paraId="33DCE84F" w14:textId="77777777" w:rsidR="00881C3E" w:rsidRDefault="00881C3E">
    <w:pPr>
      <w:pStyle w:val="a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86106" w14:textId="77777777" w:rsidR="00881C3E" w:rsidRDefault="00881C3E">
      <w:r>
        <w:separator/>
      </w:r>
    </w:p>
  </w:footnote>
  <w:footnote w:type="continuationSeparator" w:id="0">
    <w:p w14:paraId="1DC79FCB" w14:textId="77777777" w:rsidR="00881C3E" w:rsidRDefault="00881C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96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D18"/>
    <w:rsid w:val="00022E9C"/>
    <w:rsid w:val="001A3F8B"/>
    <w:rsid w:val="004C7314"/>
    <w:rsid w:val="00753D18"/>
    <w:rsid w:val="00881C3E"/>
    <w:rsid w:val="009A51FC"/>
    <w:rsid w:val="00DF7352"/>
    <w:rsid w:val="00F62B9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63E8D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D18"/>
    <w:pPr>
      <w:widowControl w:val="0"/>
      <w:jc w:val="both"/>
    </w:pPr>
    <w:rPr>
      <w:rFonts w:ascii="Century" w:eastAsia="ＭＳ 明朝" w:hAnsi="Century"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753D18"/>
    <w:pPr>
      <w:tabs>
        <w:tab w:val="center" w:pos="4252"/>
        <w:tab w:val="right" w:pos="8504"/>
      </w:tabs>
      <w:snapToGrid w:val="0"/>
    </w:pPr>
  </w:style>
  <w:style w:type="character" w:customStyle="1" w:styleId="a4">
    <w:name w:val="フッター (文字)"/>
    <w:basedOn w:val="a0"/>
    <w:link w:val="a3"/>
    <w:uiPriority w:val="99"/>
    <w:rsid w:val="00753D18"/>
    <w:rPr>
      <w:rFonts w:ascii="Century" w:eastAsia="ＭＳ 明朝" w:hAnsi="Century" w:cs="Times New Roman"/>
    </w:rPr>
  </w:style>
  <w:style w:type="character" w:styleId="a5">
    <w:name w:val="page number"/>
    <w:basedOn w:val="a0"/>
    <w:uiPriority w:val="99"/>
    <w:semiHidden/>
    <w:unhideWhenUsed/>
    <w:rsid w:val="00753D18"/>
  </w:style>
  <w:style w:type="paragraph" w:styleId="a6">
    <w:name w:val="Balloon Text"/>
    <w:basedOn w:val="a"/>
    <w:link w:val="a7"/>
    <w:uiPriority w:val="99"/>
    <w:semiHidden/>
    <w:unhideWhenUsed/>
    <w:rsid w:val="00753D18"/>
    <w:rPr>
      <w:rFonts w:ascii="ヒラギノ角ゴ ProN W3" w:eastAsia="ヒラギノ角ゴ ProN W3"/>
      <w:sz w:val="18"/>
      <w:szCs w:val="18"/>
    </w:rPr>
  </w:style>
  <w:style w:type="character" w:customStyle="1" w:styleId="a7">
    <w:name w:val="吹き出し (文字)"/>
    <w:basedOn w:val="a0"/>
    <w:link w:val="a6"/>
    <w:uiPriority w:val="99"/>
    <w:semiHidden/>
    <w:rsid w:val="00753D18"/>
    <w:rPr>
      <w:rFonts w:ascii="ヒラギノ角ゴ ProN W3" w:eastAsia="ヒラギノ角ゴ ProN W3" w:hAnsi="Century"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D18"/>
    <w:pPr>
      <w:widowControl w:val="0"/>
      <w:jc w:val="both"/>
    </w:pPr>
    <w:rPr>
      <w:rFonts w:ascii="Century" w:eastAsia="ＭＳ 明朝" w:hAnsi="Century"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753D18"/>
    <w:pPr>
      <w:tabs>
        <w:tab w:val="center" w:pos="4252"/>
        <w:tab w:val="right" w:pos="8504"/>
      </w:tabs>
      <w:snapToGrid w:val="0"/>
    </w:pPr>
  </w:style>
  <w:style w:type="character" w:customStyle="1" w:styleId="a4">
    <w:name w:val="フッター (文字)"/>
    <w:basedOn w:val="a0"/>
    <w:link w:val="a3"/>
    <w:uiPriority w:val="99"/>
    <w:rsid w:val="00753D18"/>
    <w:rPr>
      <w:rFonts w:ascii="Century" w:eastAsia="ＭＳ 明朝" w:hAnsi="Century" w:cs="Times New Roman"/>
    </w:rPr>
  </w:style>
  <w:style w:type="character" w:styleId="a5">
    <w:name w:val="page number"/>
    <w:basedOn w:val="a0"/>
    <w:uiPriority w:val="99"/>
    <w:semiHidden/>
    <w:unhideWhenUsed/>
    <w:rsid w:val="00753D18"/>
  </w:style>
  <w:style w:type="paragraph" w:styleId="a6">
    <w:name w:val="Balloon Text"/>
    <w:basedOn w:val="a"/>
    <w:link w:val="a7"/>
    <w:uiPriority w:val="99"/>
    <w:semiHidden/>
    <w:unhideWhenUsed/>
    <w:rsid w:val="00753D18"/>
    <w:rPr>
      <w:rFonts w:ascii="ヒラギノ角ゴ ProN W3" w:eastAsia="ヒラギノ角ゴ ProN W3"/>
      <w:sz w:val="18"/>
      <w:szCs w:val="18"/>
    </w:rPr>
  </w:style>
  <w:style w:type="character" w:customStyle="1" w:styleId="a7">
    <w:name w:val="吹き出し (文字)"/>
    <w:basedOn w:val="a0"/>
    <w:link w:val="a6"/>
    <w:uiPriority w:val="99"/>
    <w:semiHidden/>
    <w:rsid w:val="00753D18"/>
    <w:rPr>
      <w:rFonts w:ascii="ヒラギノ角ゴ ProN W3" w:eastAsia="ヒラギノ角ゴ ProN W3" w:hAnsi="Century"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g"/><Relationship Id="rId16" Type="http://schemas.openxmlformats.org/officeDocument/2006/relationships/image" Target="media/image10.jpeg"/><Relationship Id="rId17" Type="http://schemas.openxmlformats.org/officeDocument/2006/relationships/image" Target="media/image11.jpg"/><Relationship Id="rId18" Type="http://schemas.openxmlformats.org/officeDocument/2006/relationships/image" Target="media/image12.gif"/><Relationship Id="rId19" Type="http://schemas.openxmlformats.org/officeDocument/2006/relationships/image" Target="media/image1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318</Words>
  <Characters>1814</Characters>
  <Application>Microsoft Macintosh Word</Application>
  <DocSecurity>0</DocSecurity>
  <Lines>15</Lines>
  <Paragraphs>4</Paragraphs>
  <ScaleCrop>false</ScaleCrop>
  <Company>hoku-iryo-u.ac.jp</Company>
  <LinksUpToDate>false</LinksUpToDate>
  <CharactersWithSpaces>2128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masanobu masanobu</dc:creator>
  <cp:keywords/>
  <dc:description/>
  <cp:lastModifiedBy>masanobu masanobu</cp:lastModifiedBy>
  <cp:revision>2</cp:revision>
  <dcterms:created xsi:type="dcterms:W3CDTF">2016-02-22T04:24:00Z</dcterms:created>
  <dcterms:modified xsi:type="dcterms:W3CDTF">2017-03-10T07:20:00Z</dcterms:modified>
</cp:coreProperties>
</file>