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BC5" w:rsidRPr="009A3BC5" w:rsidRDefault="009A3BC5" w:rsidP="00D5238B">
      <w:pPr>
        <w:rPr>
          <w:sz w:val="28"/>
          <w:szCs w:val="28"/>
        </w:rPr>
      </w:pPr>
      <w:r w:rsidRPr="009A3BC5">
        <w:rPr>
          <w:rFonts w:hint="eastAsia"/>
          <w:sz w:val="28"/>
          <w:szCs w:val="28"/>
        </w:rPr>
        <w:t>循環器　各論</w:t>
      </w:r>
    </w:p>
    <w:p w:rsidR="009A3BC5" w:rsidRPr="009A3BC5" w:rsidRDefault="009A3BC5" w:rsidP="009A3BC5">
      <w:pPr>
        <w:rPr>
          <w:rFonts w:hint="eastAsia"/>
          <w:b/>
          <w:bCs/>
        </w:rPr>
      </w:pPr>
      <w:r>
        <w:rPr>
          <w:rFonts w:hint="eastAsia"/>
        </w:rPr>
        <w:t xml:space="preserve">Q: </w:t>
      </w:r>
      <w:r w:rsidRPr="009A3BC5">
        <w:rPr>
          <w:rFonts w:hint="eastAsia"/>
          <w:b/>
          <w:bCs/>
          <w:lang w:val="ja-JP"/>
        </w:rPr>
        <w:t>虚血とはどういう意味か？</w:t>
      </w:r>
    </w:p>
    <w:p w:rsidR="009A3BC5" w:rsidRPr="009A3BC5" w:rsidRDefault="009A3BC5" w:rsidP="009A3BC5">
      <w:pPr>
        <w:rPr>
          <w:rFonts w:hint="eastAsia"/>
          <w:b/>
          <w:bCs/>
        </w:rPr>
      </w:pPr>
      <w:r w:rsidRPr="009A3BC5">
        <w:rPr>
          <w:b/>
          <w:bCs/>
        </w:rPr>
        <w:t>Q:</w:t>
      </w:r>
      <w:r w:rsidRPr="009A3BC5">
        <w:rPr>
          <w:b/>
          <w:bCs/>
          <w:lang w:val="ja-JP"/>
        </w:rPr>
        <w:t xml:space="preserve"> </w:t>
      </w:r>
      <w:r w:rsidRPr="009A3BC5">
        <w:rPr>
          <w:rFonts w:hint="eastAsia"/>
          <w:b/>
          <w:bCs/>
          <w:lang w:val="ja-JP"/>
        </w:rPr>
        <w:t>心筋梗塞とはどういう状態になることか？</w:t>
      </w:r>
    </w:p>
    <w:p w:rsidR="009A3BC5" w:rsidRPr="009A3BC5" w:rsidRDefault="009A3BC5" w:rsidP="009A3BC5">
      <w:pPr>
        <w:rPr>
          <w:b/>
          <w:bCs/>
          <w:lang w:val="ja-JP"/>
        </w:rPr>
      </w:pPr>
      <w:r w:rsidRPr="009A3BC5">
        <w:rPr>
          <w:b/>
          <w:bCs/>
        </w:rPr>
        <w:t xml:space="preserve">Q: </w:t>
      </w:r>
      <w:r w:rsidRPr="009A3BC5">
        <w:rPr>
          <w:rFonts w:hint="eastAsia"/>
          <w:b/>
          <w:bCs/>
          <w:lang w:val="ja-JP"/>
        </w:rPr>
        <w:t>狭心症とはどういう状態になることか？</w:t>
      </w:r>
    </w:p>
    <w:p w:rsidR="009A3BC5" w:rsidRDefault="009A3BC5" w:rsidP="00D5238B">
      <w:pPr>
        <w:rPr>
          <w:rFonts w:hint="eastAsia"/>
        </w:rPr>
      </w:pPr>
    </w:p>
    <w:p w:rsidR="00D5238B" w:rsidRDefault="00D5238B" w:rsidP="00D5238B">
      <w:pPr>
        <w:rPr>
          <w:rFonts w:hint="eastAsia"/>
        </w:rPr>
      </w:pPr>
      <w:r>
        <w:rPr>
          <w:rFonts w:hint="eastAsia"/>
        </w:rPr>
        <w:t>IV.</w:t>
      </w:r>
      <w:r>
        <w:rPr>
          <w:rFonts w:hint="eastAsia"/>
        </w:rPr>
        <w:t>虚血性心疾患</w:t>
      </w:r>
    </w:p>
    <w:p w:rsidR="00D5238B" w:rsidRDefault="00D5238B" w:rsidP="00D5238B">
      <w:r>
        <w:rPr>
          <w:rFonts w:hint="eastAsia"/>
        </w:rPr>
        <w:t>心臓に栄養を供給する血管は、冠動脈と呼ばれ、左右の２本がある。左冠動脈は、前下降枝と回旋枝に分岐する。</w:t>
      </w:r>
      <w:r>
        <w:rPr>
          <w:rFonts w:hint="eastAsia"/>
        </w:rPr>
        <w:t>虚血性心疾患には心筋梗塞と狭心症がある。</w:t>
      </w:r>
    </w:p>
    <w:p w:rsidR="00D5238B" w:rsidRDefault="00D5238B" w:rsidP="00D5238B">
      <w:r>
        <w:rPr>
          <w:rFonts w:hint="eastAsia"/>
        </w:rPr>
        <w:t xml:space="preserve">Q: </w:t>
      </w:r>
      <w:r>
        <w:rPr>
          <w:rFonts w:hint="eastAsia"/>
        </w:rPr>
        <w:t>狭心症と心筋梗塞の違いは何か？</w:t>
      </w:r>
    </w:p>
    <w:p w:rsidR="00D5238B" w:rsidRDefault="00EC0E20" w:rsidP="00D5238B">
      <w:pPr>
        <w:rPr>
          <w:rFonts w:hint="eastAsia"/>
        </w:rPr>
      </w:pPr>
      <w:r>
        <w:rPr>
          <w:rFonts w:hint="eastAsia"/>
        </w:rPr>
        <w:t xml:space="preserve">　　　</w:t>
      </w:r>
      <w:r w:rsidR="00D5238B">
        <w:rPr>
          <w:rFonts w:ascii="ＭＳ ゴシック" w:eastAsia="ＭＳ ゴシック" w:hAnsi="ＭＳ ゴシック"/>
          <w:noProof/>
        </w:rPr>
        <w:drawing>
          <wp:inline distT="0" distB="0" distL="0" distR="0" wp14:anchorId="7BA787EF" wp14:editId="6516CCD0">
            <wp:extent cx="2685659" cy="2053739"/>
            <wp:effectExtent l="0" t="0" r="635" b="3810"/>
            <wp:docPr id="2" name="図 11" descr="説明: 狭心症と心筋梗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説明: 狭心症と心筋梗塞"/>
                    <pic:cNvPicPr>
                      <a:picLocks noChangeAspect="1" noChangeArrowheads="1"/>
                    </pic:cNvPicPr>
                  </pic:nvPicPr>
                  <pic:blipFill>
                    <a:blip r:embed="rId6"/>
                    <a:srcRect/>
                    <a:stretch>
                      <a:fillRect/>
                    </a:stretch>
                  </pic:blipFill>
                  <pic:spPr bwMode="auto">
                    <a:xfrm>
                      <a:off x="0" y="0"/>
                      <a:ext cx="2697602" cy="2062872"/>
                    </a:xfrm>
                    <a:prstGeom prst="rect">
                      <a:avLst/>
                    </a:prstGeom>
                    <a:noFill/>
                    <a:ln w="9525">
                      <a:noFill/>
                      <a:miter lim="800000"/>
                      <a:headEnd/>
                      <a:tailEnd/>
                    </a:ln>
                  </pic:spPr>
                </pic:pic>
              </a:graphicData>
            </a:graphic>
          </wp:inline>
        </w:drawing>
      </w:r>
    </w:p>
    <w:p w:rsidR="00D5238B" w:rsidRDefault="00D5238B" w:rsidP="00D5238B">
      <w:pPr>
        <w:rPr>
          <w:rFonts w:hint="eastAsia"/>
        </w:rPr>
      </w:pPr>
      <w:r>
        <w:rPr>
          <w:rFonts w:hint="eastAsia"/>
        </w:rPr>
        <w:t>１）狭心症</w:t>
      </w:r>
    </w:p>
    <w:p w:rsidR="00D5238B" w:rsidRDefault="00D5238B" w:rsidP="00D5238B">
      <w:pPr>
        <w:rPr>
          <w:rFonts w:hint="eastAsia"/>
        </w:rPr>
      </w:pPr>
      <w:r>
        <w:rPr>
          <w:rFonts w:hint="eastAsia"/>
        </w:rPr>
        <w:t xml:space="preserve">　①発作発現様式による分類</w:t>
      </w:r>
    </w:p>
    <w:p w:rsidR="00D5238B" w:rsidRDefault="00D5238B" w:rsidP="00D5238B">
      <w:pPr>
        <w:rPr>
          <w:rFonts w:hint="eastAsia"/>
        </w:rPr>
      </w:pPr>
      <w:r>
        <w:rPr>
          <w:rFonts w:hint="eastAsia"/>
        </w:rPr>
        <w:t xml:space="preserve">　　　労作性狭心症</w:t>
      </w:r>
    </w:p>
    <w:p w:rsidR="00D5238B" w:rsidRDefault="00D5238B" w:rsidP="00D5238B">
      <w:pPr>
        <w:rPr>
          <w:rFonts w:hint="eastAsia"/>
        </w:rPr>
      </w:pPr>
      <w:r>
        <w:rPr>
          <w:rFonts w:hint="eastAsia"/>
        </w:rPr>
        <w:t xml:space="preserve">　　　安静時狭心症（冠動脈の痙攣による異型狭心症と冠動脈硬化によるタイプ）</w:t>
      </w:r>
    </w:p>
    <w:p w:rsidR="00D5238B" w:rsidRDefault="00D5238B" w:rsidP="00D5238B">
      <w:pPr>
        <w:rPr>
          <w:rFonts w:hint="eastAsia"/>
        </w:rPr>
      </w:pPr>
      <w:r>
        <w:rPr>
          <w:rFonts w:hint="eastAsia"/>
        </w:rPr>
        <w:t xml:space="preserve">　②臨床経過から見た分類</w:t>
      </w:r>
    </w:p>
    <w:p w:rsidR="00D5238B" w:rsidRDefault="00D5238B" w:rsidP="00D5238B">
      <w:pPr>
        <w:rPr>
          <w:rFonts w:hint="eastAsia"/>
        </w:rPr>
      </w:pPr>
      <w:r>
        <w:rPr>
          <w:rFonts w:hint="eastAsia"/>
        </w:rPr>
        <w:t xml:space="preserve">　　　安定狭心症</w:t>
      </w:r>
    </w:p>
    <w:p w:rsidR="00D5238B" w:rsidRDefault="00D5238B" w:rsidP="00D5238B">
      <w:pPr>
        <w:rPr>
          <w:rFonts w:hint="eastAsia"/>
        </w:rPr>
      </w:pPr>
      <w:r>
        <w:rPr>
          <w:rFonts w:hint="eastAsia"/>
        </w:rPr>
        <w:t xml:space="preserve">　　　不安定狭心症（心筋梗塞に移行）</w:t>
      </w:r>
    </w:p>
    <w:p w:rsidR="00D5238B" w:rsidRDefault="00D5238B" w:rsidP="00D5238B">
      <w:pPr>
        <w:rPr>
          <w:rFonts w:hint="eastAsia"/>
        </w:rPr>
      </w:pPr>
      <w:r>
        <w:rPr>
          <w:rFonts w:hint="eastAsia"/>
        </w:rPr>
        <w:t xml:space="preserve">　③発生機序からの分類</w:t>
      </w:r>
    </w:p>
    <w:p w:rsidR="00D5238B" w:rsidRDefault="00D5238B" w:rsidP="00D5238B">
      <w:pPr>
        <w:rPr>
          <w:rFonts w:hint="eastAsia"/>
        </w:rPr>
      </w:pPr>
      <w:r>
        <w:rPr>
          <w:rFonts w:hint="eastAsia"/>
        </w:rPr>
        <w:t xml:space="preserve">　　　器質性狭心症（動脈硬化）</w:t>
      </w:r>
    </w:p>
    <w:p w:rsidR="00D5238B" w:rsidRDefault="00D5238B" w:rsidP="00D5238B">
      <w:pPr>
        <w:rPr>
          <w:rFonts w:hint="eastAsia"/>
        </w:rPr>
      </w:pPr>
      <w:r>
        <w:rPr>
          <w:rFonts w:hint="eastAsia"/>
        </w:rPr>
        <w:t xml:space="preserve">　　　冠攣縮性狭心症（スパスム）</w:t>
      </w:r>
      <w:r w:rsidR="009A3BC5">
        <w:rPr>
          <w:rFonts w:hint="eastAsia"/>
        </w:rPr>
        <w:t>異型狭心症</w:t>
      </w:r>
    </w:p>
    <w:p w:rsidR="00D5238B" w:rsidRDefault="00D5238B" w:rsidP="00D5238B">
      <w:r>
        <w:rPr>
          <w:rFonts w:hint="eastAsia"/>
        </w:rPr>
        <w:t xml:space="preserve">　　　冠血栓性狭心症</w:t>
      </w:r>
    </w:p>
    <w:p w:rsidR="009A3BC5" w:rsidRDefault="009A3BC5" w:rsidP="00D5238B">
      <w:pPr>
        <w:rPr>
          <w:rFonts w:hint="eastAsia"/>
        </w:rPr>
      </w:pPr>
      <w:r>
        <w:rPr>
          <w:rFonts w:hint="eastAsia"/>
        </w:rPr>
        <w:t xml:space="preserve">　　　</w:t>
      </w:r>
      <w:r>
        <w:rPr>
          <w:rFonts w:hint="eastAsia"/>
          <w:noProof/>
        </w:rPr>
        <w:drawing>
          <wp:inline distT="0" distB="0" distL="0" distR="0">
            <wp:extent cx="2743200" cy="1828708"/>
            <wp:effectExtent l="0" t="0" r="0"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異型狭心症.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9231" cy="1846061"/>
                    </a:xfrm>
                    <a:prstGeom prst="rect">
                      <a:avLst/>
                    </a:prstGeom>
                  </pic:spPr>
                </pic:pic>
              </a:graphicData>
            </a:graphic>
          </wp:inline>
        </w:drawing>
      </w:r>
    </w:p>
    <w:p w:rsidR="00D5238B" w:rsidRDefault="00D5238B" w:rsidP="00D5238B">
      <w:pPr>
        <w:rPr>
          <w:rFonts w:hint="eastAsia"/>
        </w:rPr>
      </w:pPr>
      <w:r>
        <w:rPr>
          <w:rFonts w:hint="eastAsia"/>
        </w:rPr>
        <w:lastRenderedPageBreak/>
        <w:t>２）急性冠症候群（</w:t>
      </w:r>
      <w:r>
        <w:rPr>
          <w:rFonts w:hint="eastAsia"/>
        </w:rPr>
        <w:t>ACS</w:t>
      </w:r>
      <w:r>
        <w:rPr>
          <w:rFonts w:hint="eastAsia"/>
        </w:rPr>
        <w:t>）</w:t>
      </w:r>
    </w:p>
    <w:p w:rsidR="00D5238B" w:rsidRDefault="00D5238B" w:rsidP="00D5238B">
      <w:r>
        <w:rPr>
          <w:rFonts w:hint="eastAsia"/>
        </w:rPr>
        <w:t>心筋梗塞の約</w:t>
      </w:r>
      <w:r>
        <w:rPr>
          <w:rFonts w:hint="eastAsia"/>
        </w:rPr>
        <w:t>80</w:t>
      </w:r>
      <w:r>
        <w:rPr>
          <w:rFonts w:hint="eastAsia"/>
        </w:rPr>
        <w:t>％は冠動脈造影で有意な狭窄のない患者に発症する．すなわち狭窄の程度と心筋梗塞の発症は相関しない．急性冠症候群とは、このプラークが何らかの原因で破けて、冠動脈内に血の塊（「血栓」）が急にでき、「悪玉コレステロール」が詰まったプラークが何らかの原因で破けて、血液の流れが非常に悪くなったり、血管が詰まってしまうために起こる現象を言う．</w:t>
      </w:r>
    </w:p>
    <w:p w:rsidR="00D5238B" w:rsidRDefault="00D5238B" w:rsidP="00D5238B">
      <w:pPr>
        <w:rPr>
          <w:rFonts w:hint="eastAsia"/>
        </w:rPr>
      </w:pPr>
      <w:r>
        <w:rPr>
          <w:rFonts w:ascii="ＭＳ ゴシック" w:eastAsia="ＭＳ ゴシック" w:hAnsi="ＭＳ ゴシック"/>
          <w:noProof/>
        </w:rPr>
        <w:drawing>
          <wp:inline distT="0" distB="0" distL="0" distR="0" wp14:anchorId="3FEE978E" wp14:editId="3F3905DE">
            <wp:extent cx="2311400" cy="1612900"/>
            <wp:effectExtent l="25400" t="0" r="0" b="0"/>
            <wp:docPr id="4" name="図 13" descr="説明: 急性冠症候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説明: 急性冠症候群"/>
                    <pic:cNvPicPr>
                      <a:picLocks noChangeAspect="1" noChangeArrowheads="1"/>
                    </pic:cNvPicPr>
                  </pic:nvPicPr>
                  <pic:blipFill>
                    <a:blip r:embed="rId8"/>
                    <a:srcRect/>
                    <a:stretch>
                      <a:fillRect/>
                    </a:stretch>
                  </pic:blipFill>
                  <pic:spPr bwMode="auto">
                    <a:xfrm>
                      <a:off x="0" y="0"/>
                      <a:ext cx="2311400" cy="1612900"/>
                    </a:xfrm>
                    <a:prstGeom prst="rect">
                      <a:avLst/>
                    </a:prstGeom>
                    <a:noFill/>
                    <a:ln w="9525">
                      <a:noFill/>
                      <a:miter lim="800000"/>
                      <a:headEnd/>
                      <a:tailEnd/>
                    </a:ln>
                  </pic:spPr>
                </pic:pic>
              </a:graphicData>
            </a:graphic>
          </wp:inline>
        </w:drawing>
      </w:r>
      <w:r>
        <w:rPr>
          <w:rFonts w:hint="eastAsia"/>
        </w:rPr>
        <w:t xml:space="preserve">　　</w:t>
      </w:r>
      <w:r>
        <w:rPr>
          <w:rFonts w:ascii="ＭＳ ゴシック" w:eastAsia="ＭＳ ゴシック" w:hAnsi="ＭＳ ゴシック"/>
          <w:noProof/>
        </w:rPr>
        <w:drawing>
          <wp:inline distT="0" distB="0" distL="0" distR="0" wp14:anchorId="5ADB3C2B" wp14:editId="27A02CD2">
            <wp:extent cx="885825" cy="1882378"/>
            <wp:effectExtent l="0" t="0" r="0" b="3810"/>
            <wp:docPr id="1" name="図 12" descr="説明: 冠症候群の進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説明: 冠症候群の進行"/>
                    <pic:cNvPicPr>
                      <a:picLocks noChangeAspect="1" noChangeArrowheads="1"/>
                    </pic:cNvPicPr>
                  </pic:nvPicPr>
                  <pic:blipFill>
                    <a:blip r:embed="rId9"/>
                    <a:srcRect/>
                    <a:stretch>
                      <a:fillRect/>
                    </a:stretch>
                  </pic:blipFill>
                  <pic:spPr bwMode="auto">
                    <a:xfrm>
                      <a:off x="0" y="0"/>
                      <a:ext cx="889397" cy="1889969"/>
                    </a:xfrm>
                    <a:prstGeom prst="rect">
                      <a:avLst/>
                    </a:prstGeom>
                    <a:noFill/>
                    <a:ln w="9525">
                      <a:noFill/>
                      <a:miter lim="800000"/>
                      <a:headEnd/>
                      <a:tailEnd/>
                    </a:ln>
                  </pic:spPr>
                </pic:pic>
              </a:graphicData>
            </a:graphic>
          </wp:inline>
        </w:drawing>
      </w:r>
    </w:p>
    <w:p w:rsidR="00D5238B" w:rsidRDefault="00D5238B" w:rsidP="00D5238B">
      <w:pPr>
        <w:rPr>
          <w:rFonts w:hint="eastAsia"/>
        </w:rPr>
      </w:pPr>
      <w:r>
        <w:rPr>
          <w:rFonts w:hint="eastAsia"/>
        </w:rPr>
        <w:t xml:space="preserve">　　</w:t>
      </w:r>
      <w:r>
        <w:rPr>
          <w:rFonts w:hint="eastAsia"/>
        </w:rPr>
        <w:t xml:space="preserve"> </w:t>
      </w:r>
    </w:p>
    <w:p w:rsidR="00571026" w:rsidRPr="00571026" w:rsidRDefault="00D5238B" w:rsidP="00571026">
      <w:pPr>
        <w:jc w:val="left"/>
        <w:rPr>
          <w:rFonts w:ascii="ＭＳ ゴシック" w:eastAsia="ＭＳ ゴシック" w:hAnsi="ＭＳ ゴシック" w:hint="eastAsia"/>
        </w:rPr>
      </w:pPr>
      <w:r>
        <w:rPr>
          <w:rFonts w:ascii="ＭＳ ゴシック" w:eastAsia="ＭＳ ゴシック" w:hAnsi="ＭＳ ゴシック" w:hint="eastAsia"/>
        </w:rPr>
        <w:t>ACSという呼び名は独立した疾患名ではなく、</w:t>
      </w:r>
      <w:r>
        <w:rPr>
          <w:rFonts w:ascii="ＭＳ ゴシック" w:eastAsia="ＭＳ ゴシック" w:hAnsi="ＭＳ ゴシック" w:hint="eastAsia"/>
          <w:color w:val="FF0000"/>
        </w:rPr>
        <w:t>臨床的には不安定狭心症、急性心筋梗塞、心臓突然死</w:t>
      </w:r>
      <w:r>
        <w:rPr>
          <w:rFonts w:ascii="ＭＳ ゴシック" w:eastAsia="ＭＳ ゴシック" w:hAnsi="ＭＳ ゴシック" w:hint="eastAsia"/>
        </w:rPr>
        <w:t>などが含まれる</w:t>
      </w:r>
      <w:r>
        <w:rPr>
          <w:rFonts w:ascii="ＭＳ ゴシック" w:eastAsia="ＭＳ ゴシック" w:hAnsi="ＭＳ ゴシック"/>
        </w:rPr>
        <w:t xml:space="preserve">. </w:t>
      </w:r>
    </w:p>
    <w:p w:rsidR="00571026" w:rsidRDefault="00571026" w:rsidP="00571026">
      <w:pPr>
        <w:jc w:val="left"/>
        <w:rPr>
          <w:rFonts w:ascii="ＭＳ ゴシック" w:eastAsia="ＭＳ ゴシック" w:hAnsi="ＭＳ ゴシック"/>
        </w:rPr>
      </w:pPr>
      <w:r>
        <w:rPr>
          <w:rFonts w:ascii="ＭＳ ゴシック" w:eastAsia="ＭＳ ゴシック" w:hAnsi="ＭＳ ゴシック" w:hint="eastAsia"/>
        </w:rPr>
        <w:t>３）虚血性心疾患の治療</w:t>
      </w:r>
    </w:p>
    <w:p w:rsidR="00571026" w:rsidRDefault="00571026" w:rsidP="00571026">
      <w:pPr>
        <w:jc w:val="left"/>
        <w:rPr>
          <w:rFonts w:ascii="ＭＳ ゴシック" w:eastAsia="ＭＳ ゴシック" w:hAnsi="ＭＳ ゴシック"/>
        </w:rPr>
      </w:pPr>
      <w:r>
        <w:rPr>
          <w:rFonts w:ascii="ＭＳ ゴシック" w:eastAsia="ＭＳ ゴシック" w:hAnsi="ＭＳ ゴシック" w:hint="eastAsia"/>
        </w:rPr>
        <w:t xml:space="preserve">　　①狭心症の治療薬</w:t>
      </w:r>
    </w:p>
    <w:p w:rsidR="00571026" w:rsidRPr="00414683" w:rsidRDefault="00571026" w:rsidP="00571026">
      <w:pPr>
        <w:jc w:val="left"/>
        <w:rPr>
          <w:rFonts w:ascii="ＭＳ ゴシック" w:eastAsia="ＭＳ ゴシック" w:hAnsi="ＭＳ ゴシック"/>
          <w:u w:val="single"/>
        </w:rPr>
      </w:pPr>
      <w:r>
        <w:rPr>
          <w:rFonts w:ascii="ＭＳ ゴシック" w:eastAsia="ＭＳ ゴシック" w:hAnsi="ＭＳ ゴシック" w:hint="eastAsia"/>
        </w:rPr>
        <w:t xml:space="preserve">　　　</w:t>
      </w:r>
      <w:r w:rsidRPr="00414683">
        <w:rPr>
          <w:rFonts w:ascii="ＭＳ ゴシック" w:eastAsia="ＭＳ ゴシック" w:hAnsi="ＭＳ ゴシック" w:hint="eastAsia"/>
          <w:u w:val="single"/>
        </w:rPr>
        <w:t>硝酸薬（</w:t>
      </w:r>
      <w:r w:rsidRPr="00414683">
        <w:rPr>
          <w:rFonts w:ascii="ＭＳ ゴシック" w:eastAsia="ＭＳ ゴシック" w:hAnsi="ＭＳ ゴシック"/>
          <w:u w:val="single"/>
        </w:rPr>
        <w:t>NO</w:t>
      </w:r>
      <w:r w:rsidRPr="00414683">
        <w:rPr>
          <w:rFonts w:ascii="ＭＳ ゴシック" w:eastAsia="ＭＳ ゴシック" w:hAnsi="ＭＳ ゴシック" w:hint="eastAsia"/>
          <w:u w:val="single"/>
        </w:rPr>
        <w:t>に変換され血管拡張作用）</w:t>
      </w:r>
    </w:p>
    <w:p w:rsidR="00571026" w:rsidRDefault="00571026" w:rsidP="00571026">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Symbol" w:eastAsia="ＭＳ ゴシック" w:hAnsi="Symbol"/>
        </w:rPr>
        <w:t></w:t>
      </w:r>
      <w:r>
        <w:rPr>
          <w:rFonts w:ascii="ＭＳ ゴシック" w:eastAsia="ＭＳ ゴシック" w:hAnsi="ＭＳ ゴシック"/>
        </w:rPr>
        <w:t>-blocker</w:t>
      </w:r>
    </w:p>
    <w:p w:rsidR="00571026" w:rsidRDefault="00571026" w:rsidP="00571026">
      <w:pPr>
        <w:jc w:val="left"/>
        <w:rPr>
          <w:rFonts w:ascii="ＭＳ ゴシック" w:eastAsia="ＭＳ ゴシック" w:hAnsi="ＭＳ ゴシック"/>
        </w:rPr>
      </w:pPr>
      <w:r>
        <w:rPr>
          <w:rFonts w:ascii="ＭＳ ゴシック" w:eastAsia="ＭＳ ゴシック" w:hAnsi="ＭＳ ゴシック" w:hint="eastAsia"/>
        </w:rPr>
        <w:t xml:space="preserve">　　　カルシウム拮抗剤</w:t>
      </w:r>
    </w:p>
    <w:p w:rsidR="00571026" w:rsidRDefault="00571026" w:rsidP="00571026">
      <w:pPr>
        <w:jc w:val="left"/>
        <w:rPr>
          <w:rFonts w:ascii="ＭＳ ゴシック" w:eastAsia="ＭＳ ゴシック" w:hAnsi="ＭＳ ゴシック"/>
        </w:rPr>
      </w:pPr>
      <w:r>
        <w:rPr>
          <w:rFonts w:ascii="ＭＳ ゴシック" w:eastAsia="ＭＳ ゴシック" w:hAnsi="ＭＳ ゴシック" w:hint="eastAsia"/>
        </w:rPr>
        <w:t xml:space="preserve">　　②経皮的冠動脈インターベンション（</w:t>
      </w:r>
      <w:r>
        <w:rPr>
          <w:rFonts w:ascii="ＭＳ ゴシック" w:eastAsia="ＭＳ ゴシック" w:hAnsi="ＭＳ ゴシック"/>
        </w:rPr>
        <w:t>PCI</w:t>
      </w:r>
      <w:r>
        <w:rPr>
          <w:rFonts w:ascii="ＭＳ ゴシック" w:eastAsia="ＭＳ ゴシック" w:hAnsi="ＭＳ ゴシック" w:hint="eastAsia"/>
        </w:rPr>
        <w:t>）</w:t>
      </w:r>
    </w:p>
    <w:p w:rsidR="00571026" w:rsidRDefault="00571026" w:rsidP="00571026">
      <w:pPr>
        <w:jc w:val="left"/>
        <w:rPr>
          <w:rFonts w:ascii="ＭＳ ゴシック" w:eastAsia="ＭＳ ゴシック" w:hAnsi="ＭＳ ゴシック"/>
        </w:rPr>
      </w:pPr>
      <w:r>
        <w:rPr>
          <w:rFonts w:ascii="ＭＳ ゴシック" w:eastAsia="ＭＳ ゴシック" w:hAnsi="ＭＳ ゴシック" w:hint="eastAsia"/>
        </w:rPr>
        <w:t xml:space="preserve">　　　・バルーン血管形成術</w:t>
      </w:r>
    </w:p>
    <w:p w:rsidR="00571026" w:rsidRDefault="00571026" w:rsidP="00571026">
      <w:pPr>
        <w:jc w:val="left"/>
        <w:rPr>
          <w:rFonts w:ascii="ＭＳ ゴシック" w:eastAsia="ＭＳ ゴシック" w:hAnsi="ＭＳ ゴシック"/>
        </w:rPr>
      </w:pPr>
      <w:r>
        <w:rPr>
          <w:rFonts w:ascii="ＭＳ ゴシック" w:eastAsia="ＭＳ ゴシック" w:hAnsi="ＭＳ ゴシック" w:hint="eastAsia"/>
        </w:rPr>
        <w:t xml:space="preserve">　　　・冠動脈ステント留置術</w:t>
      </w:r>
    </w:p>
    <w:p w:rsidR="00571026" w:rsidRDefault="00571026" w:rsidP="00571026">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noProof/>
        </w:rPr>
        <w:drawing>
          <wp:inline distT="0" distB="0" distL="0" distR="0">
            <wp:extent cx="4529370" cy="3019425"/>
            <wp:effectExtent l="0" t="0" r="508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動脈カテーテル.jpg"/>
                    <pic:cNvPicPr/>
                  </pic:nvPicPr>
                  <pic:blipFill>
                    <a:blip r:embed="rId10">
                      <a:extLst>
                        <a:ext uri="{28A0092B-C50C-407E-A947-70E740481C1C}">
                          <a14:useLocalDpi xmlns:a14="http://schemas.microsoft.com/office/drawing/2010/main" val="0"/>
                        </a:ext>
                      </a:extLst>
                    </a:blip>
                    <a:stretch>
                      <a:fillRect/>
                    </a:stretch>
                  </pic:blipFill>
                  <pic:spPr>
                    <a:xfrm>
                      <a:off x="0" y="0"/>
                      <a:ext cx="4556683" cy="3037633"/>
                    </a:xfrm>
                    <a:prstGeom prst="rect">
                      <a:avLst/>
                    </a:prstGeom>
                  </pic:spPr>
                </pic:pic>
              </a:graphicData>
            </a:graphic>
          </wp:inline>
        </w:drawing>
      </w:r>
    </w:p>
    <w:p w:rsidR="00CB0643" w:rsidRDefault="00CB0643" w:rsidP="00CB0643">
      <w:pPr>
        <w:jc w:val="left"/>
        <w:rPr>
          <w:rFonts w:ascii="ＭＳ ゴシック" w:eastAsia="ＭＳ ゴシック" w:hAnsi="ＭＳ ゴシック"/>
        </w:rPr>
      </w:pPr>
      <w:r>
        <w:rPr>
          <w:rFonts w:ascii="ＭＳ ゴシック" w:eastAsia="ＭＳ ゴシック" w:hAnsi="ＭＳ ゴシック" w:hint="eastAsia"/>
        </w:rPr>
        <w:lastRenderedPageBreak/>
        <w:t>心カテーテル</w:t>
      </w:r>
    </w:p>
    <w:p w:rsidR="00CB0643" w:rsidRDefault="00CB0643" w:rsidP="00CB0643">
      <w:pPr>
        <w:jc w:val="left"/>
        <w:rPr>
          <w:rFonts w:ascii="ＭＳ ゴシック" w:eastAsia="ＭＳ ゴシック" w:hAnsi="ＭＳ ゴシック"/>
        </w:rPr>
      </w:pPr>
      <w:r>
        <w:rPr>
          <w:rFonts w:ascii="ＭＳ ゴシック" w:eastAsia="ＭＳ ゴシック" w:hAnsi="ＭＳ ゴシック" w:hint="eastAsia"/>
        </w:rPr>
        <w:t>１．撓骨動脈や大腿動脈を穿刺する</w:t>
      </w:r>
    </w:p>
    <w:p w:rsidR="00CB0643" w:rsidRDefault="00CB0643" w:rsidP="00CB0643">
      <w:pPr>
        <w:jc w:val="left"/>
        <w:rPr>
          <w:rFonts w:ascii="ＭＳ ゴシック" w:eastAsia="ＭＳ ゴシック" w:hAnsi="ＭＳ ゴシック"/>
        </w:rPr>
      </w:pPr>
      <w:r>
        <w:rPr>
          <w:rFonts w:ascii="ＭＳ ゴシック" w:eastAsia="ＭＳ ゴシック" w:hAnsi="ＭＳ ゴシック" w:hint="eastAsia"/>
        </w:rPr>
        <w:t>２．動脈を穿刺するため、止血操作が大変</w:t>
      </w:r>
      <w:r>
        <w:rPr>
          <w:rFonts w:ascii="ＭＳ ゴシック" w:eastAsia="ＭＳ ゴシック" w:hAnsi="ＭＳ ゴシック" w:hint="eastAsia"/>
        </w:rPr>
        <w:t>。</w:t>
      </w:r>
      <w:r>
        <w:rPr>
          <w:rFonts w:ascii="ＭＳ ゴシック" w:eastAsia="ＭＳ ゴシック" w:hAnsi="ＭＳ ゴシック" w:hint="eastAsia"/>
        </w:rPr>
        <w:t>大腿動脈を穿刺した場合、６時間ほど圧迫して寝た</w:t>
      </w:r>
    </w:p>
    <w:p w:rsidR="00CB0643" w:rsidRDefault="00CB0643" w:rsidP="00CB0643">
      <w:pPr>
        <w:jc w:val="left"/>
        <w:rPr>
          <w:rFonts w:ascii="ＭＳ ゴシック" w:eastAsia="ＭＳ ゴシック" w:hAnsi="ＭＳ ゴシック"/>
        </w:rPr>
      </w:pPr>
      <w:r>
        <w:rPr>
          <w:rFonts w:ascii="ＭＳ ゴシック" w:eastAsia="ＭＳ ゴシック" w:hAnsi="ＭＳ ゴシック" w:hint="eastAsia"/>
        </w:rPr>
        <w:t xml:space="preserve">　ままとなる。　</w:t>
      </w:r>
    </w:p>
    <w:p w:rsidR="00CB0643" w:rsidRDefault="00CB0643" w:rsidP="00CB0643">
      <w:pPr>
        <w:jc w:val="left"/>
        <w:rPr>
          <w:rFonts w:ascii="ＭＳ ゴシック" w:eastAsia="ＭＳ ゴシック" w:hAnsi="ＭＳ ゴシック"/>
        </w:rPr>
      </w:pPr>
      <w:r>
        <w:rPr>
          <w:rFonts w:ascii="ＭＳ ゴシック" w:eastAsia="ＭＳ ゴシック" w:hAnsi="ＭＳ ゴシック" w:hint="eastAsia"/>
        </w:rPr>
        <w:t>３．造影で狭窄があった場合には、バルーン法やステントを入れて拡張させる。</w:t>
      </w:r>
    </w:p>
    <w:p w:rsidR="00CB0643" w:rsidRPr="00CB0643" w:rsidRDefault="00CB0643" w:rsidP="00571026">
      <w:pPr>
        <w:jc w:val="left"/>
        <w:rPr>
          <w:rFonts w:ascii="ＭＳ ゴシック" w:eastAsia="ＭＳ ゴシック" w:hAnsi="ＭＳ ゴシック" w:hint="eastAsia"/>
        </w:rPr>
      </w:pPr>
    </w:p>
    <w:p w:rsidR="00571026" w:rsidRDefault="00571026" w:rsidP="00571026">
      <w:pPr>
        <w:ind w:firstLineChars="300" w:firstLine="630"/>
        <w:jc w:val="left"/>
      </w:pPr>
      <w:r>
        <w:rPr>
          <w:rFonts w:ascii="ＭＳ ゴシック" w:eastAsia="ＭＳ ゴシック" w:hAnsi="ＭＳ ゴシック"/>
          <w:noProof/>
        </w:rPr>
        <w:drawing>
          <wp:inline distT="0" distB="0" distL="0" distR="0" wp14:anchorId="2AA1347F" wp14:editId="0567BD10">
            <wp:extent cx="3048000" cy="2286000"/>
            <wp:effectExtent l="25400" t="0" r="0" b="0"/>
            <wp:docPr id="6" name="図 54" descr="説明: PCIの実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descr="説明: PCIの実際"/>
                    <pic:cNvPicPr>
                      <a:picLocks noChangeAspect="1" noChangeArrowheads="1"/>
                    </pic:cNvPicPr>
                  </pic:nvPicPr>
                  <pic:blipFill>
                    <a:blip r:embed="rId11"/>
                    <a:srcRect/>
                    <a:stretch>
                      <a:fillRect/>
                    </a:stretch>
                  </pic:blipFill>
                  <pic:spPr bwMode="auto">
                    <a:xfrm>
                      <a:off x="0" y="0"/>
                      <a:ext cx="3048000" cy="2286000"/>
                    </a:xfrm>
                    <a:prstGeom prst="rect">
                      <a:avLst/>
                    </a:prstGeom>
                    <a:noFill/>
                    <a:ln w="9525">
                      <a:noFill/>
                      <a:miter lim="800000"/>
                      <a:headEnd/>
                      <a:tailEnd/>
                    </a:ln>
                  </pic:spPr>
                </pic:pic>
              </a:graphicData>
            </a:graphic>
          </wp:inline>
        </w:drawing>
      </w:r>
      <w:r>
        <w:rPr>
          <w:rFonts w:hint="eastAsia"/>
        </w:rPr>
        <w:t xml:space="preserve">　　</w:t>
      </w:r>
    </w:p>
    <w:p w:rsidR="00571026" w:rsidRDefault="00571026" w:rsidP="00571026">
      <w:pPr>
        <w:ind w:firstLineChars="300" w:firstLine="630"/>
        <w:jc w:val="left"/>
        <w:rPr>
          <w:rFonts w:ascii="ＭＳ ゴシック" w:eastAsia="ＭＳ ゴシック" w:hAnsi="ＭＳ ゴシック"/>
        </w:rPr>
      </w:pPr>
      <w:r>
        <w:rPr>
          <w:rFonts w:asciiTheme="minorEastAsia" w:hAnsiTheme="minorEastAsia" w:hint="eastAsia"/>
        </w:rPr>
        <w:t>③</w:t>
      </w:r>
      <w:r>
        <w:rPr>
          <w:rFonts w:ascii="ＭＳ ゴシック" w:eastAsia="ＭＳ ゴシック" w:hAnsi="ＭＳ ゴシック" w:hint="eastAsia"/>
        </w:rPr>
        <w:t>硝酸薬の副作用</w:t>
      </w:r>
    </w:p>
    <w:p w:rsidR="00571026" w:rsidRPr="00571026" w:rsidRDefault="00571026" w:rsidP="00571026">
      <w:pPr>
        <w:ind w:firstLineChars="300" w:firstLine="630"/>
        <w:jc w:val="left"/>
        <w:rPr>
          <w:rFonts w:ascii="ＭＳ ゴシック" w:eastAsia="ＭＳ ゴシック" w:hAnsi="ＭＳ ゴシック"/>
          <w:u w:val="single"/>
        </w:rPr>
      </w:pPr>
      <w:r w:rsidRPr="00571026">
        <w:rPr>
          <w:rFonts w:ascii="ＭＳ ゴシック" w:eastAsia="ＭＳ ゴシック" w:hAnsi="ＭＳ ゴシック" w:hint="eastAsia"/>
          <w:color w:val="FF0000"/>
          <w:u w:val="single"/>
        </w:rPr>
        <w:t>・</w:t>
      </w:r>
      <w:r w:rsidRPr="00571026">
        <w:rPr>
          <w:rFonts w:ascii="ＭＳ ゴシック" w:eastAsia="ＭＳ ゴシック" w:hAnsi="ＭＳ ゴシック" w:hint="eastAsia"/>
          <w:color w:val="FF0000"/>
          <w:u w:val="single"/>
        </w:rPr>
        <w:t>血圧低下：時に失神することがあるので座って服用する。</w:t>
      </w:r>
    </w:p>
    <w:p w:rsidR="00571026" w:rsidRDefault="00571026" w:rsidP="00571026">
      <w:pPr>
        <w:ind w:firstLineChars="300" w:firstLine="630"/>
        <w:jc w:val="left"/>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頻脈（血圧低下による反射）</w:t>
      </w:r>
    </w:p>
    <w:p w:rsidR="00571026" w:rsidRDefault="00571026" w:rsidP="00571026">
      <w:pPr>
        <w:ind w:firstLineChars="300" w:firstLine="630"/>
        <w:jc w:val="left"/>
        <w:rPr>
          <w:rFonts w:ascii="ＭＳ ゴシック" w:eastAsia="ＭＳ ゴシック" w:hAnsi="ＭＳ ゴシック"/>
        </w:rPr>
      </w:pPr>
      <w:r>
        <w:rPr>
          <w:rFonts w:ascii="Symbol" w:eastAsia="ＭＳ ゴシック" w:hAnsi="Symbol"/>
        </w:rPr>
        <w:t></w:t>
      </w:r>
      <w:r>
        <w:rPr>
          <w:rFonts w:ascii="ＭＳ ゴシック" w:eastAsia="ＭＳ ゴシック" w:hAnsi="ＭＳ ゴシック"/>
        </w:rPr>
        <w:t>-blocker</w:t>
      </w:r>
      <w:r>
        <w:rPr>
          <w:rFonts w:ascii="ＭＳ ゴシック" w:eastAsia="ＭＳ ゴシック" w:hAnsi="ＭＳ ゴシック" w:hint="eastAsia"/>
        </w:rPr>
        <w:t>の副作用</w:t>
      </w:r>
    </w:p>
    <w:p w:rsidR="00571026" w:rsidRDefault="00571026" w:rsidP="00571026">
      <w:pPr>
        <w:ind w:firstLineChars="300" w:firstLine="630"/>
        <w:jc w:val="left"/>
        <w:rPr>
          <w:rFonts w:ascii="ＭＳ ゴシック" w:eastAsia="ＭＳ ゴシック" w:hAnsi="ＭＳ ゴシック"/>
        </w:rPr>
      </w:pPr>
      <w:r>
        <w:rPr>
          <w:rFonts w:ascii="ＭＳ ゴシック" w:eastAsia="ＭＳ ゴシック" w:hAnsi="ＭＳ ゴシック" w:hint="eastAsia"/>
        </w:rPr>
        <w:t>・</w:t>
      </w:r>
      <w:r>
        <w:rPr>
          <w:rFonts w:ascii="ＭＳ ゴシック" w:eastAsia="ＭＳ ゴシック" w:hAnsi="ＭＳ ゴシック" w:hint="eastAsia"/>
        </w:rPr>
        <w:t>徐脈</w:t>
      </w:r>
    </w:p>
    <w:p w:rsidR="00CB0643" w:rsidRDefault="00D5238B" w:rsidP="00CB0643">
      <w:pPr>
        <w:jc w:val="left"/>
        <w:rPr>
          <w:rFonts w:ascii="ＭＳ ゴシック" w:eastAsia="ＭＳ ゴシック" w:hAnsi="ＭＳ ゴシック"/>
        </w:rPr>
      </w:pPr>
      <w:r>
        <w:rPr>
          <w:rFonts w:hint="eastAsia"/>
        </w:rPr>
        <w:t xml:space="preserve">　　</w:t>
      </w:r>
      <w:r w:rsidR="00CB0643">
        <w:rPr>
          <w:rFonts w:ascii="ＭＳ ゴシック" w:eastAsia="ＭＳ ゴシック" w:hAnsi="ＭＳ ゴシック" w:hint="eastAsia"/>
        </w:rPr>
        <w:t>４）心筋梗塞</w:t>
      </w:r>
    </w:p>
    <w:p w:rsidR="00CB0643" w:rsidRDefault="00CB0643" w:rsidP="00CB0643">
      <w:pPr>
        <w:jc w:val="left"/>
        <w:rPr>
          <w:rFonts w:ascii="ＭＳ ゴシック" w:eastAsia="ＭＳ ゴシック" w:hAnsi="ＭＳ ゴシック"/>
        </w:rPr>
      </w:pPr>
      <w:r>
        <w:rPr>
          <w:rFonts w:ascii="ＭＳ ゴシック" w:eastAsia="ＭＳ ゴシック" w:hAnsi="ＭＳ ゴシック" w:hint="eastAsia"/>
        </w:rPr>
        <w:t xml:space="preserve">　　心筋の虚血によって心筋が壊死した状態．なお発症後１ヶ月からは陳旧性心筋梗塞．</w:t>
      </w:r>
    </w:p>
    <w:p w:rsidR="00CB0643" w:rsidRDefault="00CB0643" w:rsidP="00CB0643">
      <w:pPr>
        <w:jc w:val="left"/>
        <w:rPr>
          <w:rFonts w:ascii="ＭＳ ゴシック" w:eastAsia="ＭＳ ゴシック" w:hAnsi="ＭＳ ゴシック"/>
        </w:rPr>
      </w:pPr>
      <w:r>
        <w:rPr>
          <w:rFonts w:ascii="ＭＳ ゴシック" w:eastAsia="ＭＳ ゴシック" w:hAnsi="ＭＳ ゴシック" w:hint="eastAsia"/>
        </w:rPr>
        <w:t xml:space="preserve">　　発症前の冠動脈の狭窄の程度は軽度（50％以下）である場合が約80％</w:t>
      </w:r>
    </w:p>
    <w:p w:rsidR="00CB0643" w:rsidRDefault="00CB0643" w:rsidP="00CB0643">
      <w:pPr>
        <w:jc w:val="left"/>
        <w:rPr>
          <w:rFonts w:ascii="ＭＳ ゴシック" w:eastAsia="ＭＳ ゴシック" w:hAnsi="ＭＳ ゴシック"/>
        </w:rPr>
      </w:pPr>
      <w:r>
        <w:rPr>
          <w:rFonts w:ascii="ＭＳ ゴシック" w:eastAsia="ＭＳ ゴシック" w:hAnsi="ＭＳ ゴシック" w:hint="eastAsia"/>
        </w:rPr>
        <w:t xml:space="preserve">　　</w:t>
      </w:r>
      <w:r w:rsidR="00DB2F3C">
        <w:rPr>
          <w:rFonts w:ascii="ＭＳ ゴシック" w:eastAsia="ＭＳ ゴシック" w:hAnsi="ＭＳ ゴシック" w:hint="eastAsia"/>
        </w:rPr>
        <w:t>①</w:t>
      </w:r>
      <w:r>
        <w:rPr>
          <w:rFonts w:ascii="ＭＳ ゴシック" w:eastAsia="ＭＳ ゴシック" w:hAnsi="ＭＳ ゴシック" w:hint="eastAsia"/>
        </w:rPr>
        <w:t>症状：３０分以上継続する激しい胸痛</w:t>
      </w:r>
    </w:p>
    <w:p w:rsidR="00CB0643" w:rsidRDefault="00CB0643" w:rsidP="00CB0643">
      <w:pPr>
        <w:jc w:val="left"/>
        <w:rPr>
          <w:rFonts w:ascii="ＭＳ ゴシック" w:eastAsia="ＭＳ ゴシック" w:hAnsi="ＭＳ ゴシック"/>
        </w:rPr>
      </w:pPr>
      <w:r>
        <w:rPr>
          <w:rFonts w:ascii="ＭＳ ゴシック" w:eastAsia="ＭＳ ゴシック" w:hAnsi="ＭＳ ゴシック" w:hint="eastAsia"/>
        </w:rPr>
        <w:t xml:space="preserve">　　　　　（硝酸薬でも改善なし）　　</w:t>
      </w:r>
    </w:p>
    <w:p w:rsidR="00413584" w:rsidRDefault="00CB0643" w:rsidP="00CB0643">
      <w:r>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00DB2F3C">
        <w:rPr>
          <w:rFonts w:ascii="ＭＳ ゴシック" w:eastAsia="ＭＳ ゴシック" w:hAnsi="ＭＳ ゴシック" w:hint="eastAsia"/>
        </w:rPr>
        <w:t>②</w:t>
      </w:r>
      <w:r>
        <w:rPr>
          <w:rFonts w:ascii="ＭＳ ゴシック" w:eastAsia="ＭＳ ゴシック" w:hAnsi="ＭＳ ゴシック" w:hint="eastAsia"/>
        </w:rPr>
        <w:t>心電図：</w:t>
      </w:r>
      <w:r>
        <w:rPr>
          <w:rFonts w:ascii="ＭＳ ゴシック" w:eastAsia="ＭＳ ゴシック" w:hAnsi="ＭＳ ゴシック"/>
        </w:rPr>
        <w:t>T</w:t>
      </w:r>
      <w:r>
        <w:rPr>
          <w:rFonts w:ascii="ＭＳ ゴシック" w:eastAsia="ＭＳ ゴシック" w:hAnsi="ＭＳ ゴシック" w:hint="eastAsia"/>
        </w:rPr>
        <w:t>波増高、</w:t>
      </w:r>
      <w:r>
        <w:rPr>
          <w:rFonts w:ascii="ＭＳ ゴシック" w:eastAsia="ＭＳ ゴシック" w:hAnsi="ＭＳ ゴシック"/>
        </w:rPr>
        <w:t>ST</w:t>
      </w:r>
      <w:r>
        <w:rPr>
          <w:rFonts w:ascii="ＭＳ ゴシック" w:eastAsia="ＭＳ ゴシック" w:hAnsi="ＭＳ ゴシック" w:hint="eastAsia"/>
        </w:rPr>
        <w:t>上昇、異常</w:t>
      </w:r>
      <w:r>
        <w:rPr>
          <w:rFonts w:ascii="ＭＳ ゴシック" w:eastAsia="ＭＳ ゴシック" w:hAnsi="ＭＳ ゴシック"/>
        </w:rPr>
        <w:t>Q</w:t>
      </w:r>
      <w:r>
        <w:rPr>
          <w:rFonts w:ascii="ＭＳ ゴシック" w:eastAsia="ＭＳ ゴシック" w:hAnsi="ＭＳ ゴシック" w:hint="eastAsia"/>
        </w:rPr>
        <w:t>波</w:t>
      </w:r>
      <w:r w:rsidR="00D5238B">
        <w:rPr>
          <w:rFonts w:hint="eastAsia"/>
        </w:rPr>
        <w:t xml:space="preserve">　　　</w:t>
      </w:r>
    </w:p>
    <w:p w:rsidR="00413584" w:rsidRDefault="00413584" w:rsidP="00CB0643">
      <w:r>
        <w:rPr>
          <w:rFonts w:hint="eastAsia"/>
        </w:rPr>
        <w:t xml:space="preserve">　　</w:t>
      </w:r>
      <w:r>
        <w:rPr>
          <w:rFonts w:hint="eastAsia"/>
          <w:noProof/>
        </w:rPr>
        <w:drawing>
          <wp:inline distT="0" distB="0" distL="0" distR="0">
            <wp:extent cx="3772094" cy="25146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心筋梗塞の心電図.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5129" cy="2529956"/>
                    </a:xfrm>
                    <a:prstGeom prst="rect">
                      <a:avLst/>
                    </a:prstGeom>
                  </pic:spPr>
                </pic:pic>
              </a:graphicData>
            </a:graphic>
          </wp:inline>
        </w:drawing>
      </w:r>
      <w:r w:rsidR="00D5238B">
        <w:rPr>
          <w:rFonts w:hint="eastAsia"/>
        </w:rPr>
        <w:t xml:space="preserve">　</w:t>
      </w:r>
    </w:p>
    <w:p w:rsidR="00DB2F3C" w:rsidRDefault="00DB2F3C" w:rsidP="00DB2F3C">
      <w:pPr>
        <w:ind w:firstLineChars="200" w:firstLine="420"/>
      </w:pPr>
      <w:r>
        <w:rPr>
          <w:rFonts w:ascii="ＭＳ ゴシック" w:eastAsia="ＭＳ ゴシック" w:hAnsi="ＭＳ ゴシック" w:hint="eastAsia"/>
        </w:rPr>
        <w:lastRenderedPageBreak/>
        <w:t>③</w:t>
      </w:r>
      <w:r>
        <w:rPr>
          <w:rFonts w:ascii="ＭＳ ゴシック" w:eastAsia="ＭＳ ゴシック" w:hAnsi="ＭＳ ゴシック" w:hint="eastAsia"/>
        </w:rPr>
        <w:t>血液検査：</w:t>
      </w:r>
      <w:r>
        <w:rPr>
          <w:rFonts w:ascii="ＭＳ ゴシック" w:eastAsia="ＭＳ ゴシック" w:hAnsi="ＭＳ ゴシック"/>
        </w:rPr>
        <w:t>CK</w:t>
      </w:r>
      <w:r>
        <w:rPr>
          <w:rFonts w:ascii="ＭＳ ゴシック" w:eastAsia="ＭＳ ゴシック" w:hAnsi="ＭＳ ゴシック" w:hint="eastAsia"/>
        </w:rPr>
        <w:t>、</w:t>
      </w:r>
      <w:r>
        <w:rPr>
          <w:rFonts w:ascii="ＭＳ ゴシック" w:eastAsia="ＭＳ ゴシック" w:hAnsi="ＭＳ ゴシック"/>
          <w:color w:val="FF0000"/>
        </w:rPr>
        <w:t>CK-MB</w:t>
      </w:r>
      <w:r>
        <w:rPr>
          <w:rFonts w:ascii="ＭＳ ゴシック" w:eastAsia="ＭＳ ゴシック" w:hAnsi="ＭＳ ゴシック" w:hint="eastAsia"/>
        </w:rPr>
        <w:t>、白血球、</w:t>
      </w:r>
      <w:r>
        <w:rPr>
          <w:rFonts w:ascii="ＭＳ ゴシック" w:eastAsia="ＭＳ ゴシック" w:hAnsi="ＭＳ ゴシック" w:hint="eastAsia"/>
          <w:color w:val="FF0000"/>
        </w:rPr>
        <w:t>トロポニン</w:t>
      </w:r>
      <w:r>
        <w:rPr>
          <w:rFonts w:ascii="ＭＳ ゴシック" w:eastAsia="ＭＳ ゴシック" w:hAnsi="ＭＳ ゴシック" w:hint="eastAsia"/>
        </w:rPr>
        <w:t>、</w:t>
      </w:r>
      <w:r>
        <w:rPr>
          <w:rFonts w:ascii="ＭＳ ゴシック" w:eastAsia="ＭＳ ゴシック" w:hAnsi="ＭＳ ゴシック"/>
        </w:rPr>
        <w:t>GOT</w:t>
      </w:r>
      <w:r>
        <w:rPr>
          <w:rFonts w:ascii="ＭＳ ゴシック" w:eastAsia="ＭＳ ゴシック" w:hAnsi="ＭＳ ゴシック" w:hint="eastAsia"/>
        </w:rPr>
        <w:t>、</w:t>
      </w:r>
      <w:r>
        <w:rPr>
          <w:rFonts w:ascii="ＭＳ ゴシック" w:eastAsia="ＭＳ ゴシック" w:hAnsi="ＭＳ ゴシック"/>
        </w:rPr>
        <w:t>LDH</w:t>
      </w:r>
      <w:r w:rsidR="00D5238B">
        <w:rPr>
          <w:rFonts w:hint="eastAsia"/>
        </w:rPr>
        <w:t xml:space="preserve">　</w:t>
      </w:r>
    </w:p>
    <w:p w:rsidR="00DB2F3C" w:rsidRDefault="00DB2F3C" w:rsidP="00DB2F3C">
      <w:pPr>
        <w:ind w:firstLineChars="200" w:firstLine="420"/>
      </w:pPr>
      <w:r>
        <w:rPr>
          <w:rFonts w:ascii="ＭＳ ゴシック" w:eastAsia="ＭＳ ゴシック" w:hAnsi="ＭＳ ゴシック"/>
          <w:noProof/>
        </w:rPr>
        <w:drawing>
          <wp:inline distT="0" distB="0" distL="0" distR="0" wp14:anchorId="296D76DC" wp14:editId="677596CF">
            <wp:extent cx="3867448" cy="2905125"/>
            <wp:effectExtent l="0" t="0" r="0" b="0"/>
            <wp:docPr id="8" name="図 57" descr="説明: 心筋梗塞で増加する検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7" descr="説明: 心筋梗塞で増加する検査"/>
                    <pic:cNvPicPr>
                      <a:picLocks noChangeAspect="1" noChangeArrowheads="1"/>
                    </pic:cNvPicPr>
                  </pic:nvPicPr>
                  <pic:blipFill>
                    <a:blip r:embed="rId13"/>
                    <a:srcRect/>
                    <a:stretch>
                      <a:fillRect/>
                    </a:stretch>
                  </pic:blipFill>
                  <pic:spPr bwMode="auto">
                    <a:xfrm>
                      <a:off x="0" y="0"/>
                      <a:ext cx="3869325" cy="2906535"/>
                    </a:xfrm>
                    <a:prstGeom prst="rect">
                      <a:avLst/>
                    </a:prstGeom>
                    <a:noFill/>
                    <a:ln w="9525">
                      <a:noFill/>
                      <a:miter lim="800000"/>
                      <a:headEnd/>
                      <a:tailEnd/>
                    </a:ln>
                  </pic:spPr>
                </pic:pic>
              </a:graphicData>
            </a:graphic>
          </wp:inline>
        </w:drawing>
      </w:r>
      <w:r w:rsidR="00D5238B">
        <w:rPr>
          <w:rFonts w:hint="eastAsia"/>
        </w:rPr>
        <w:t xml:space="preserve">　　　　　</w:t>
      </w:r>
    </w:p>
    <w:p w:rsidR="002773E2" w:rsidRDefault="00DB2F3C" w:rsidP="00DB2F3C">
      <w:pPr>
        <w:ind w:firstLineChars="300" w:firstLine="630"/>
      </w:pPr>
      <w:r>
        <w:rPr>
          <w:rFonts w:asciiTheme="minorEastAsia" w:hAnsiTheme="minorEastAsia" w:hint="eastAsia"/>
        </w:rPr>
        <w:t>④</w:t>
      </w:r>
      <w:r>
        <w:rPr>
          <w:rFonts w:hint="eastAsia"/>
        </w:rPr>
        <w:t>心筋梗塞の治療</w:t>
      </w:r>
    </w:p>
    <w:p w:rsidR="002773E2" w:rsidRDefault="002773E2" w:rsidP="00DB2F3C">
      <w:pPr>
        <w:ind w:firstLineChars="300" w:firstLine="630"/>
      </w:pPr>
      <w:r>
        <w:rPr>
          <w:rFonts w:ascii="ＭＳ ゴシック" w:eastAsia="ＭＳ ゴシック" w:hAnsi="ＭＳ ゴシック"/>
          <w:noProof/>
        </w:rPr>
        <w:drawing>
          <wp:inline distT="0" distB="0" distL="0" distR="0" wp14:anchorId="02754A8A" wp14:editId="68B9318C">
            <wp:extent cx="4133850" cy="3100388"/>
            <wp:effectExtent l="0" t="0" r="0" b="5080"/>
            <wp:docPr id="9" name="図 58" descr="説明: 心筋梗塞の初期治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8" descr="説明: 心筋梗塞の初期治療"/>
                    <pic:cNvPicPr>
                      <a:picLocks noChangeAspect="1" noChangeArrowheads="1"/>
                    </pic:cNvPicPr>
                  </pic:nvPicPr>
                  <pic:blipFill>
                    <a:blip r:embed="rId14"/>
                    <a:srcRect/>
                    <a:stretch>
                      <a:fillRect/>
                    </a:stretch>
                  </pic:blipFill>
                  <pic:spPr bwMode="auto">
                    <a:xfrm>
                      <a:off x="0" y="0"/>
                      <a:ext cx="4137533" cy="3103150"/>
                    </a:xfrm>
                    <a:prstGeom prst="rect">
                      <a:avLst/>
                    </a:prstGeom>
                    <a:noFill/>
                    <a:ln w="9525">
                      <a:noFill/>
                      <a:miter lim="800000"/>
                      <a:headEnd/>
                      <a:tailEnd/>
                    </a:ln>
                  </pic:spPr>
                </pic:pic>
              </a:graphicData>
            </a:graphic>
          </wp:inline>
        </w:drawing>
      </w:r>
      <w:r w:rsidR="00D5238B">
        <w:rPr>
          <w:rFonts w:hint="eastAsia"/>
        </w:rPr>
        <w:t xml:space="preserve">　　</w:t>
      </w:r>
    </w:p>
    <w:p w:rsidR="002773E2" w:rsidRDefault="002773E2" w:rsidP="002773E2">
      <w:pPr>
        <w:ind w:firstLineChars="400" w:firstLine="840"/>
        <w:jc w:val="left"/>
        <w:rPr>
          <w:rFonts w:ascii="ＭＳ ゴシック" w:eastAsia="ＭＳ ゴシック" w:hAnsi="ＭＳ ゴシック"/>
        </w:rPr>
      </w:pPr>
      <w:r>
        <w:rPr>
          <w:rFonts w:ascii="ＭＳ ゴシック" w:eastAsia="ＭＳ ゴシック" w:hAnsi="ＭＳ ゴシック" w:hint="eastAsia"/>
        </w:rPr>
        <w:t>1）</w:t>
      </w:r>
      <w:r>
        <w:rPr>
          <w:rFonts w:ascii="ＭＳ ゴシック" w:eastAsia="ＭＳ ゴシック" w:hAnsi="ＭＳ ゴシック" w:hint="eastAsia"/>
        </w:rPr>
        <w:t>発作時</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rPr>
        <w:t>安静（</w:t>
      </w:r>
      <w:r>
        <w:rPr>
          <w:rFonts w:ascii="ＭＳ ゴシック" w:eastAsia="ＭＳ ゴシック" w:hAnsi="ＭＳ ゴシック"/>
        </w:rPr>
        <w:t>ICU</w:t>
      </w:r>
      <w:r>
        <w:rPr>
          <w:rFonts w:ascii="ＭＳ ゴシック" w:eastAsia="ＭＳ ゴシック" w:hAnsi="ＭＳ ゴシック" w:hint="eastAsia"/>
        </w:rPr>
        <w:t>に収容）、酸素吸入</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rPr>
        <w:t>胸痛：塩酸モルヒネ</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rPr>
        <w:t>硝酸薬の点滴静注、</w:t>
      </w:r>
      <w:r>
        <w:rPr>
          <w:rFonts w:ascii="Symbol" w:eastAsia="ＭＳ ゴシック" w:hAnsi="Symbol"/>
        </w:rPr>
        <w:t></w:t>
      </w:r>
      <w:r>
        <w:rPr>
          <w:rFonts w:ascii="ＭＳ ゴシック" w:eastAsia="ＭＳ ゴシック" w:hAnsi="ＭＳ ゴシック"/>
        </w:rPr>
        <w:t>-blocker</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rPr>
        <w:t>アスピリン投与（血栓形成抑制）</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rPr>
        <w:t>心室期外収縮：リドカイン</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２）</w:t>
      </w:r>
      <w:r>
        <w:rPr>
          <w:rFonts w:ascii="ＭＳ ゴシック" w:eastAsia="ＭＳ ゴシック" w:hAnsi="ＭＳ ゴシック" w:hint="eastAsia"/>
        </w:rPr>
        <w:t>入院後急性期：心不全対策</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３）</w:t>
      </w:r>
      <w:r>
        <w:rPr>
          <w:rFonts w:ascii="ＭＳ ゴシック" w:eastAsia="ＭＳ ゴシック" w:hAnsi="ＭＳ ゴシック" w:hint="eastAsia"/>
        </w:rPr>
        <w:t>再灌流療法</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rPr>
        <w:t>・緊急カテーテルが可能な施設</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lastRenderedPageBreak/>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rPr>
        <w:t>胸痛が持続する場合や12時間以内の場合経皮的冠動脈インターベンション</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rPr>
        <w:t>血栓溶解療法</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rPr>
        <w:t>禁忌例では冠動脈バイパス術を行う．</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rPr>
        <w:t>・緊急カテーテルが不可能な施設</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rPr>
        <w:t>可能な施設への転送</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rPr>
        <w:t>経静脈的血栓溶解療法</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４）</w:t>
      </w:r>
      <w:r>
        <w:rPr>
          <w:rFonts w:ascii="ＭＳ ゴシック" w:eastAsia="ＭＳ ゴシック" w:hAnsi="ＭＳ ゴシック" w:hint="eastAsia"/>
        </w:rPr>
        <w:t>心筋梗塞の合併症</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rPr>
        <w:t>不整脈：心室性期外収縮、心室細動</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rPr>
        <w:t>心不全</w:t>
      </w:r>
    </w:p>
    <w:p w:rsidR="002773E2" w:rsidRDefault="002773E2" w:rsidP="002773E2">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rPr>
        <w:t>心原性ショック</w:t>
      </w:r>
    </w:p>
    <w:p w:rsidR="002B2C9E" w:rsidRDefault="002773E2" w:rsidP="002B2C9E">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Pr>
          <w:rFonts w:ascii="ＭＳ ゴシック" w:eastAsia="ＭＳ ゴシック" w:hAnsi="ＭＳ ゴシック" w:hint="eastAsia"/>
        </w:rPr>
        <w:t>心破裂・・・心タンポナーゼ</w:t>
      </w:r>
    </w:p>
    <w:p w:rsidR="002B2C9E" w:rsidRP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noProof/>
        </w:rPr>
        <w:t>V心不全</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t>１．心不全をきたす疾患</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t xml:space="preserve">　１）心筋疾患</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①心筋梗塞</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②非虚血性心筋疾患</w:t>
      </w:r>
      <w:r>
        <w:rPr>
          <w:rFonts w:ascii="ＭＳ ゴシック" w:eastAsia="ＭＳ ゴシック" w:hAnsi="ＭＳ ゴシック" w:hint="eastAsia"/>
          <w:noProof/>
        </w:rPr>
        <w:t>：</w:t>
      </w:r>
      <w:r>
        <w:rPr>
          <w:rFonts w:ascii="ＭＳ ゴシック" w:eastAsia="ＭＳ ゴシック" w:hAnsi="ＭＳ ゴシック" w:hint="eastAsia"/>
          <w:noProof/>
        </w:rPr>
        <w:t>心筋症、心筋炎、高血圧</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t xml:space="preserve">　２）機能異常</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①弁膜症</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②先天性心疾患</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③心膜疾患：心タンポナーゼなど</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④右心負荷</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肺動脈塞栓症、肺性心</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t xml:space="preserve">　３）調律異常</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①頻脈性不整脈：心室性頻拍、頻脈性心房細動</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 xml:space="preserve">　</w:t>
      </w:r>
      <w:r>
        <w:rPr>
          <w:rFonts w:ascii="ＭＳ ゴシック" w:eastAsia="ＭＳ ゴシック" w:hAnsi="ＭＳ ゴシック" w:hint="eastAsia"/>
          <w:noProof/>
        </w:rPr>
        <w:t>②徐脈性不整脈：洞不全症候群、房室ブロック</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t>心不全の中で最も多いのが心筋梗塞、その他に急激な高血圧、弁膜症での血流逆流による負荷、ポンプ失調を伴う不整脈、心筋症などが原因となる。</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t>２．心不全の病態</w:t>
      </w:r>
    </w:p>
    <w:p w:rsidR="002B2C9E" w:rsidRDefault="002B2C9E" w:rsidP="002B2C9E">
      <w:r>
        <w:rPr>
          <w:rFonts w:hint="eastAsia"/>
        </w:rPr>
        <w:t xml:space="preserve">　　　</w:t>
      </w:r>
      <w:r>
        <w:rPr>
          <w:rFonts w:ascii="ＭＳ ゴシック" w:eastAsia="ＭＳ ゴシック" w:hAnsi="ＭＳ ゴシック" w:hint="eastAsia"/>
          <w:noProof/>
        </w:rPr>
        <w:drawing>
          <wp:inline distT="0" distB="0" distL="0" distR="0" wp14:anchorId="16349F95" wp14:editId="7BDACFD9">
            <wp:extent cx="2962275" cy="1970556"/>
            <wp:effectExtent l="0" t="0" r="0" b="0"/>
            <wp:docPr id="11" name="図 11" descr="心不全の病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心不全の病態"/>
                    <pic:cNvPicPr>
                      <a:picLocks noChangeAspect="1" noChangeArrowheads="1"/>
                    </pic:cNvPicPr>
                  </pic:nvPicPr>
                  <pic:blipFill>
                    <a:blip r:embed="rId15"/>
                    <a:srcRect/>
                    <a:stretch>
                      <a:fillRect/>
                    </a:stretch>
                  </pic:blipFill>
                  <pic:spPr bwMode="auto">
                    <a:xfrm>
                      <a:off x="0" y="0"/>
                      <a:ext cx="2981242" cy="1983173"/>
                    </a:xfrm>
                    <a:prstGeom prst="rect">
                      <a:avLst/>
                    </a:prstGeom>
                    <a:noFill/>
                    <a:ln w="9525">
                      <a:noFill/>
                      <a:miter lim="800000"/>
                      <a:headEnd/>
                      <a:tailEnd/>
                    </a:ln>
                  </pic:spPr>
                </pic:pic>
              </a:graphicData>
            </a:graphic>
          </wp:inline>
        </w:drawing>
      </w:r>
    </w:p>
    <w:p w:rsidR="002B2C9E" w:rsidRDefault="002B2C9E" w:rsidP="002B2C9E">
      <w:pPr>
        <w:ind w:firstLineChars="200" w:firstLine="420"/>
        <w:jc w:val="left"/>
        <w:rPr>
          <w:rFonts w:ascii="ＭＳ ゴシック" w:eastAsia="ＭＳ ゴシック" w:hAnsi="ＭＳ ゴシック"/>
          <w:noProof/>
        </w:rPr>
      </w:pPr>
      <w:r>
        <w:rPr>
          <w:rFonts w:ascii="ＭＳ ゴシック" w:eastAsia="ＭＳ ゴシック" w:hAnsi="ＭＳ ゴシック" w:hint="eastAsia"/>
          <w:noProof/>
        </w:rPr>
        <w:t>心拍出量の低下は、肺水腫や全身の浮腫をもたらす。</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lastRenderedPageBreak/>
        <w:t xml:space="preserve">　・むくみ</w:t>
      </w:r>
    </w:p>
    <w:p w:rsidR="002B2C9E" w:rsidRDefault="002B2C9E" w:rsidP="002B2C9E">
      <w:pPr>
        <w:jc w:val="left"/>
        <w:rPr>
          <w:rFonts w:ascii="ＭＳ ゴシック" w:eastAsia="ＭＳ ゴシック" w:hAnsi="ＭＳ ゴシック"/>
          <w:noProof/>
        </w:rPr>
      </w:pPr>
      <w:r>
        <w:rPr>
          <w:rFonts w:ascii="ＭＳ ゴシック" w:eastAsia="ＭＳ ゴシック" w:hAnsi="ＭＳ ゴシック" w:hint="eastAsia"/>
          <w:noProof/>
        </w:rPr>
        <w:t xml:space="preserve">　　　</w:t>
      </w:r>
      <w:r>
        <w:rPr>
          <w:rFonts w:ascii="ＭＳ ゴシック" w:eastAsia="ＭＳ ゴシック" w:hAnsi="ＭＳ ゴシック" w:hint="eastAsia"/>
          <w:noProof/>
        </w:rPr>
        <w:drawing>
          <wp:inline distT="0" distB="0" distL="0" distR="0" wp14:anchorId="7721E005" wp14:editId="699C1CA5">
            <wp:extent cx="3164417" cy="2105025"/>
            <wp:effectExtent l="0" t="0" r="0" b="0"/>
            <wp:docPr id="12" name="図 12" descr="むく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むくみ"/>
                    <pic:cNvPicPr>
                      <a:picLocks noChangeAspect="1" noChangeArrowheads="1"/>
                    </pic:cNvPicPr>
                  </pic:nvPicPr>
                  <pic:blipFill>
                    <a:blip r:embed="rId16"/>
                    <a:srcRect/>
                    <a:stretch>
                      <a:fillRect/>
                    </a:stretch>
                  </pic:blipFill>
                  <pic:spPr bwMode="auto">
                    <a:xfrm>
                      <a:off x="0" y="0"/>
                      <a:ext cx="3168113" cy="2107484"/>
                    </a:xfrm>
                    <a:prstGeom prst="rect">
                      <a:avLst/>
                    </a:prstGeom>
                    <a:noFill/>
                    <a:ln w="9525">
                      <a:noFill/>
                      <a:miter lim="800000"/>
                      <a:headEnd/>
                      <a:tailEnd/>
                    </a:ln>
                  </pic:spPr>
                </pic:pic>
              </a:graphicData>
            </a:graphic>
          </wp:inline>
        </w:drawing>
      </w:r>
    </w:p>
    <w:p w:rsidR="002B2C9E" w:rsidRDefault="002B2C9E" w:rsidP="002B2C9E">
      <w:pPr>
        <w:ind w:firstLineChars="100" w:firstLine="210"/>
        <w:jc w:val="left"/>
        <w:rPr>
          <w:rFonts w:ascii="ＭＳ ゴシック" w:eastAsia="ＭＳ ゴシック" w:hAnsi="ＭＳ ゴシック"/>
          <w:noProof/>
        </w:rPr>
      </w:pPr>
      <w:r>
        <w:rPr>
          <w:rFonts w:ascii="ＭＳ ゴシック" w:eastAsia="ＭＳ ゴシック" w:hAnsi="ＭＳ ゴシック" w:hint="eastAsia"/>
          <w:noProof/>
        </w:rPr>
        <w:t>・</w:t>
      </w:r>
      <w:r>
        <w:rPr>
          <w:rFonts w:ascii="ＭＳ ゴシック" w:eastAsia="ＭＳ ゴシック" w:hAnsi="ＭＳ ゴシック" w:hint="eastAsia"/>
          <w:noProof/>
        </w:rPr>
        <w:t>肺水腫の胸部レントゲン</w:t>
      </w:r>
    </w:p>
    <w:p w:rsidR="002B2C9E" w:rsidRPr="002B2C9E" w:rsidRDefault="002B2C9E" w:rsidP="002B2C9E">
      <w:pPr>
        <w:jc w:val="left"/>
        <w:rPr>
          <w:rFonts w:ascii="ＭＳ ゴシック" w:eastAsia="ＭＳ ゴシック" w:hAnsi="ＭＳ ゴシック" w:hint="eastAsia"/>
          <w:noProof/>
        </w:rPr>
      </w:pPr>
      <w:r>
        <w:rPr>
          <w:rFonts w:ascii="ＭＳ ゴシック" w:eastAsia="ＭＳ ゴシック" w:hAnsi="ＭＳ ゴシック" w:hint="eastAsia"/>
          <w:noProof/>
        </w:rPr>
        <w:t xml:space="preserve">　　</w:t>
      </w:r>
      <w:r>
        <w:rPr>
          <w:rFonts w:ascii="ＭＳ ゴシック" w:eastAsia="ＭＳ ゴシック" w:hAnsi="ＭＳ ゴシック" w:hint="eastAsia"/>
          <w:noProof/>
        </w:rPr>
        <w:drawing>
          <wp:inline distT="0" distB="0" distL="0" distR="0" wp14:anchorId="56C21E5F" wp14:editId="70140E7B">
            <wp:extent cx="3343275" cy="2224005"/>
            <wp:effectExtent l="0" t="0" r="0" b="5080"/>
            <wp:docPr id="13" name="図 13" descr="肺水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肺水腫"/>
                    <pic:cNvPicPr>
                      <a:picLocks noChangeAspect="1" noChangeArrowheads="1"/>
                    </pic:cNvPicPr>
                  </pic:nvPicPr>
                  <pic:blipFill>
                    <a:blip r:embed="rId17"/>
                    <a:srcRect/>
                    <a:stretch>
                      <a:fillRect/>
                    </a:stretch>
                  </pic:blipFill>
                  <pic:spPr bwMode="auto">
                    <a:xfrm>
                      <a:off x="0" y="0"/>
                      <a:ext cx="3352604" cy="2230211"/>
                    </a:xfrm>
                    <a:prstGeom prst="rect">
                      <a:avLst/>
                    </a:prstGeom>
                    <a:noFill/>
                    <a:ln w="9525">
                      <a:noFill/>
                      <a:miter lim="800000"/>
                      <a:headEnd/>
                      <a:tailEnd/>
                    </a:ln>
                  </pic:spPr>
                </pic:pic>
              </a:graphicData>
            </a:graphic>
          </wp:inline>
        </w:drawing>
      </w:r>
    </w:p>
    <w:p w:rsidR="002B2C9E" w:rsidRPr="00DC7880" w:rsidRDefault="002B2C9E" w:rsidP="002B2C9E">
      <w:pPr>
        <w:jc w:val="left"/>
        <w:rPr>
          <w:rFonts w:ascii="ＭＳ ゴシック" w:eastAsia="ＭＳ ゴシック" w:hAnsi="ＭＳ ゴシック"/>
          <w:color w:val="BFBFBF"/>
        </w:rPr>
      </w:pPr>
      <w:r>
        <w:rPr>
          <w:rFonts w:ascii="ＭＳ ゴシック" w:eastAsia="ＭＳ ゴシック" w:hAnsi="ＭＳ ゴシック" w:hint="eastAsia"/>
        </w:rPr>
        <w:t xml:space="preserve">　</w:t>
      </w:r>
      <w:r>
        <w:rPr>
          <w:rFonts w:ascii="ＭＳ ゴシック" w:eastAsia="ＭＳ ゴシック" w:hAnsi="ＭＳ ゴシック"/>
        </w:rPr>
        <w:t xml:space="preserve">VI. </w:t>
      </w:r>
      <w:r>
        <w:rPr>
          <w:rFonts w:ascii="ＭＳ ゴシック" w:eastAsia="ＭＳ ゴシック" w:hAnsi="ＭＳ ゴシック" w:hint="eastAsia"/>
        </w:rPr>
        <w:t>先天性心疾患</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１）心房中核欠損症</w:t>
      </w:r>
      <w:r>
        <w:rPr>
          <w:rFonts w:ascii="ＭＳ ゴシック" w:eastAsia="ＭＳ ゴシック" w:hAnsi="ＭＳ ゴシック" w:hint="eastAsia"/>
        </w:rPr>
        <w:t xml:space="preserve">　　　　　　　　　　　　　　　　　</w:t>
      </w:r>
    </w:p>
    <w:p w:rsidR="00654E60" w:rsidRDefault="002B2C9E" w:rsidP="00654E60">
      <w:pPr>
        <w:jc w:val="left"/>
        <w:rPr>
          <w:rFonts w:ascii="ＭＳ ゴシック" w:eastAsia="ＭＳ ゴシック" w:hAnsi="ＭＳ ゴシック"/>
        </w:rPr>
      </w:pPr>
      <w:r>
        <w:rPr>
          <w:rFonts w:ascii="ＭＳ ゴシック" w:eastAsia="ＭＳ ゴシック" w:hAnsi="ＭＳ ゴシック" w:hint="eastAsia"/>
        </w:rPr>
        <w:t xml:space="preserve">　　小児期から心雑音を指摘されているも、発育や身体機能に異常がなく、しばしば見落とされる。30</w:t>
      </w:r>
    </w:p>
    <w:p w:rsidR="002B2C9E" w:rsidRDefault="00654E60" w:rsidP="00654E60">
      <w:pPr>
        <w:jc w:val="left"/>
        <w:rPr>
          <w:rFonts w:ascii="ＭＳ ゴシック" w:eastAsia="ＭＳ ゴシック" w:hAnsi="ＭＳ ゴシック"/>
        </w:rPr>
      </w:pPr>
      <w:r>
        <w:rPr>
          <w:rFonts w:ascii="ＭＳ ゴシック" w:eastAsia="ＭＳ ゴシック" w:hAnsi="ＭＳ ゴシック" w:hint="eastAsia"/>
        </w:rPr>
        <w:t xml:space="preserve">　　</w:t>
      </w:r>
      <w:r w:rsidR="002B2C9E">
        <w:rPr>
          <w:rFonts w:ascii="ＭＳ ゴシック" w:eastAsia="ＭＳ ゴシック" w:hAnsi="ＭＳ ゴシック" w:hint="eastAsia"/>
        </w:rPr>
        <w:t>−40歳代になると心不全症状が出現。</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noProof/>
        </w:rPr>
        <w:drawing>
          <wp:inline distT="0" distB="0" distL="0" distR="0" wp14:anchorId="402D1B69" wp14:editId="1D81686F">
            <wp:extent cx="4072147" cy="2714625"/>
            <wp:effectExtent l="0" t="0" r="508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心房中隔欠損症.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2981" cy="2755179"/>
                    </a:xfrm>
                    <a:prstGeom prst="rect">
                      <a:avLst/>
                    </a:prstGeom>
                  </pic:spPr>
                </pic:pic>
              </a:graphicData>
            </a:graphic>
          </wp:inline>
        </w:drawing>
      </w:r>
      <w:r>
        <w:rPr>
          <w:rFonts w:ascii="ＭＳ ゴシック" w:eastAsia="ＭＳ ゴシック" w:hAnsi="ＭＳ ゴシック" w:hint="eastAsia"/>
        </w:rPr>
        <w:t>（</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lastRenderedPageBreak/>
        <w:t xml:space="preserve">　　（治療）</w:t>
      </w:r>
      <w:r w:rsidRPr="008751C5">
        <w:rPr>
          <w:rFonts w:ascii="ＭＳ ゴシック" w:eastAsia="ＭＳ ゴシック" w:hAnsi="ＭＳ ゴシック" w:hint="eastAsia"/>
          <w:color w:val="FF0000"/>
        </w:rPr>
        <w:t>自然閉鎖はまれ</w:t>
      </w:r>
      <w:r>
        <w:rPr>
          <w:rFonts w:ascii="ＭＳ ゴシック" w:eastAsia="ＭＳ ゴシック" w:hAnsi="ＭＳ ゴシック" w:hint="eastAsia"/>
        </w:rPr>
        <w:t>、就学期前後に手術</w:t>
      </w:r>
      <w:r w:rsidR="00654E60">
        <w:rPr>
          <w:rFonts w:ascii="ＭＳ ゴシック" w:eastAsia="ＭＳ ゴシック" w:hAnsi="ＭＳ ゴシック" w:hint="eastAsia"/>
        </w:rPr>
        <w:t>、</w:t>
      </w:r>
      <w:r>
        <w:rPr>
          <w:rFonts w:ascii="ＭＳ ゴシック" w:eastAsia="ＭＳ ゴシック" w:hAnsi="ＭＳ ゴシック" w:hint="eastAsia"/>
        </w:rPr>
        <w:t>欠損部の直接縫合、パッチ閉鎖</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２）心室中隔欠損症</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①欠損が小から中</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症状なく経過観察</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②欠損大</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乳児期から多呼吸、哺乳困難、体重増加不良</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全収縮期雑音＋拡張中期ランブル（相対的</w:t>
      </w:r>
      <w:r>
        <w:rPr>
          <w:rFonts w:ascii="ＭＳ ゴシック" w:eastAsia="ＭＳ ゴシック" w:hAnsi="ＭＳ ゴシック"/>
        </w:rPr>
        <w:t>MS</w:t>
      </w:r>
      <w:r>
        <w:rPr>
          <w:rFonts w:ascii="ＭＳ ゴシック" w:eastAsia="ＭＳ ゴシック" w:hAnsi="ＭＳ ゴシック" w:hint="eastAsia"/>
        </w:rPr>
        <w:t>）</w:t>
      </w:r>
    </w:p>
    <w:p w:rsidR="002B2C9E" w:rsidRDefault="002B2C9E" w:rsidP="002B2C9E">
      <w:pPr>
        <w:jc w:val="left"/>
        <w:rPr>
          <w:rFonts w:ascii="ＭＳ ゴシック" w:eastAsia="ＭＳ ゴシック" w:hAnsi="ＭＳ ゴシック"/>
          <w:color w:val="FF0000"/>
        </w:rPr>
      </w:pPr>
      <w:r>
        <w:rPr>
          <w:rFonts w:ascii="ＭＳ ゴシック" w:eastAsia="ＭＳ ゴシック" w:hAnsi="ＭＳ ゴシック" w:hint="eastAsia"/>
        </w:rPr>
        <w:t xml:space="preserve">　　　</w:t>
      </w:r>
      <w:r w:rsidRPr="00E008E9">
        <w:rPr>
          <w:rFonts w:ascii="ＭＳ ゴシック" w:eastAsia="ＭＳ ゴシック" w:hAnsi="ＭＳ ゴシック" w:hint="eastAsia"/>
          <w:color w:val="FF0000"/>
        </w:rPr>
        <w:t>（右室への血流↑→肺動脈、肺静脈血流増加）</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color w:val="FF0000"/>
        </w:rPr>
        <w:t xml:space="preserve">　　　</w:t>
      </w:r>
      <w:r>
        <w:rPr>
          <w:rFonts w:ascii="ＭＳ ゴシック" w:eastAsia="ＭＳ ゴシック" w:hAnsi="ＭＳ ゴシック" w:hint="eastAsia"/>
        </w:rPr>
        <w:t xml:space="preserve">両室肥大　</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大欠損例ではパッチ手術</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③</w:t>
      </w:r>
      <w:r w:rsidR="00654E60">
        <w:rPr>
          <w:rFonts w:ascii="ＭＳ ゴシック" w:eastAsia="ＭＳ ゴシック" w:hAnsi="ＭＳ ゴシック" w:hint="eastAsia"/>
        </w:rPr>
        <w:t>アイゼンメンジャー</w:t>
      </w:r>
      <w:r>
        <w:rPr>
          <w:rFonts w:ascii="ＭＳ ゴシック" w:eastAsia="ＭＳ ゴシック" w:hAnsi="ＭＳ ゴシック" w:hint="eastAsia"/>
        </w:rPr>
        <w:t>化</w:t>
      </w:r>
      <w:r w:rsidR="00654E60" w:rsidRPr="00654E60">
        <w:rPr>
          <w:rFonts w:ascii="ＭＳ ゴシック" w:eastAsia="ＭＳ ゴシック" w:hAnsi="ＭＳ ゴシック" w:hint="eastAsia"/>
          <w:color w:val="FF0000"/>
          <w:u w:val="single"/>
        </w:rPr>
        <w:t>（右</w:t>
      </w:r>
      <w:r w:rsidR="00654E60" w:rsidRPr="00654E60">
        <w:rPr>
          <w:rFonts w:ascii="ＭＳ Ｐゴシック" w:eastAsia="ＭＳ Ｐゴシック" w:hAnsi="ＭＳ Ｐゴシック" w:hint="eastAsia"/>
          <w:color w:val="FF0000"/>
          <w:u w:val="single"/>
        </w:rPr>
        <w:t>⇒左にシャント）</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思春期以降に息切れとチアノーゼ出現</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収縮期雑音が小さくなる（時に消失）</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右室肥大</w:t>
      </w:r>
    </w:p>
    <w:p w:rsidR="00BB6A68" w:rsidRPr="00E008E9" w:rsidRDefault="00BB6A68" w:rsidP="002B2C9E">
      <w:pPr>
        <w:jc w:val="left"/>
        <w:rPr>
          <w:rFonts w:ascii="ＭＳ ゴシック" w:eastAsia="ＭＳ ゴシック" w:hAnsi="ＭＳ ゴシック" w:hint="eastAsia"/>
        </w:rPr>
      </w:pPr>
      <w:r>
        <w:rPr>
          <w:rFonts w:ascii="ＭＳ ゴシック" w:eastAsia="ＭＳ ゴシック" w:hAnsi="ＭＳ ゴシック" w:hint="eastAsia"/>
        </w:rPr>
        <w:t xml:space="preserve">　　</w:t>
      </w:r>
      <w:r>
        <w:rPr>
          <w:rFonts w:ascii="ＭＳ ゴシック" w:eastAsia="ＭＳ ゴシック" w:hAnsi="ＭＳ ゴシック"/>
          <w:noProof/>
        </w:rPr>
        <w:drawing>
          <wp:inline distT="0" distB="0" distL="0" distR="0" wp14:anchorId="4921E87C" wp14:editId="34E0C280">
            <wp:extent cx="4581525" cy="3446280"/>
            <wp:effectExtent l="0" t="0" r="0" b="1905"/>
            <wp:docPr id="15" name="図 24" descr="説明: 心室中隔欠損の血流動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説明: 心室中隔欠損の血流動態"/>
                    <pic:cNvPicPr>
                      <a:picLocks noChangeAspect="1" noChangeArrowheads="1"/>
                    </pic:cNvPicPr>
                  </pic:nvPicPr>
                  <pic:blipFill>
                    <a:blip r:embed="rId19"/>
                    <a:srcRect/>
                    <a:stretch>
                      <a:fillRect/>
                    </a:stretch>
                  </pic:blipFill>
                  <pic:spPr bwMode="auto">
                    <a:xfrm>
                      <a:off x="0" y="0"/>
                      <a:ext cx="4586972" cy="3450377"/>
                    </a:xfrm>
                    <a:prstGeom prst="rect">
                      <a:avLst/>
                    </a:prstGeom>
                    <a:noFill/>
                    <a:ln w="9525">
                      <a:noFill/>
                      <a:miter lim="800000"/>
                      <a:headEnd/>
                      <a:tailEnd/>
                    </a:ln>
                  </pic:spPr>
                </pic:pic>
              </a:graphicData>
            </a:graphic>
          </wp:inline>
        </w:drawing>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３）</w:t>
      </w:r>
      <w:r>
        <w:rPr>
          <w:rFonts w:ascii="ＭＳ ゴシック" w:eastAsia="ＭＳ ゴシック" w:hAnsi="ＭＳ ゴシック"/>
        </w:rPr>
        <w:t>Fallot</w:t>
      </w:r>
      <w:r>
        <w:rPr>
          <w:rFonts w:ascii="ＭＳ ゴシック" w:eastAsia="ＭＳ ゴシック" w:hAnsi="ＭＳ ゴシック" w:hint="eastAsia"/>
        </w:rPr>
        <w:t>四徴症</w:t>
      </w:r>
    </w:p>
    <w:p w:rsidR="002B2C9E" w:rsidRDefault="002B2C9E" w:rsidP="00654E60">
      <w:pPr>
        <w:jc w:val="left"/>
        <w:rPr>
          <w:rFonts w:ascii="ＭＳ ゴシック" w:eastAsia="ＭＳ ゴシック" w:hAnsi="ＭＳ ゴシック"/>
        </w:rPr>
      </w:pPr>
      <w:r>
        <w:rPr>
          <w:rFonts w:ascii="ＭＳ ゴシック" w:eastAsia="ＭＳ ゴシック" w:hAnsi="ＭＳ ゴシック" w:hint="eastAsia"/>
        </w:rPr>
        <w:t xml:space="preserve">　　</w:t>
      </w:r>
      <w:r w:rsidRPr="00172E09">
        <w:rPr>
          <w:rFonts w:ascii="ＭＳ ゴシック" w:eastAsia="ＭＳ ゴシック" w:hAnsi="ＭＳ ゴシック" w:hint="eastAsia"/>
        </w:rPr>
        <w:t>ファロ－四徴症とは、</w:t>
      </w:r>
      <w:r w:rsidRPr="00172E09">
        <w:rPr>
          <w:rFonts w:ascii="ＭＳ ゴシック" w:eastAsia="ＭＳ ゴシック" w:hAnsi="ＭＳ ゴシック" w:hint="eastAsia"/>
          <w:color w:val="FF0000"/>
        </w:rPr>
        <w:t>(1)心室中隔欠損、(2)肺動脈狭窄、(3)大動脈騎乗、(4)右心室肥大</w:t>
      </w:r>
      <w:r w:rsidRPr="00172E09">
        <w:rPr>
          <w:rFonts w:ascii="ＭＳ ゴシック" w:eastAsia="ＭＳ ゴシック" w:hAnsi="ＭＳ ゴシック" w:hint="eastAsia"/>
        </w:rPr>
        <w:t>の４つの</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w:t>
      </w:r>
      <w:r w:rsidRPr="00172E09">
        <w:rPr>
          <w:rFonts w:ascii="ＭＳ ゴシック" w:eastAsia="ＭＳ ゴシック" w:hAnsi="ＭＳ ゴシック" w:hint="eastAsia"/>
        </w:rPr>
        <w:t>特徴をもった先天性心疾患のこと</w:t>
      </w:r>
    </w:p>
    <w:p w:rsidR="002B2C9E" w:rsidRDefault="002B2C9E" w:rsidP="00654E60">
      <w:pPr>
        <w:jc w:val="left"/>
        <w:rPr>
          <w:rFonts w:ascii="ＭＳ ゴシック" w:eastAsia="ＭＳ ゴシック" w:hAnsi="ＭＳ ゴシック"/>
        </w:rPr>
      </w:pPr>
      <w:r>
        <w:rPr>
          <w:rFonts w:ascii="ＭＳ ゴシック" w:eastAsia="ＭＳ ゴシック" w:hAnsi="ＭＳ ゴシック" w:hint="eastAsia"/>
        </w:rPr>
        <w:t xml:space="preserve">　　新生児期にチアノーゼで初発し、2−３ヶ月頃から無酸素発作</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第２−３肋間胸骨左縁で収縮期駆出性雑音</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右室肥大</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（治療）</w:t>
      </w:r>
    </w:p>
    <w:p w:rsidR="002B2C9E" w:rsidRDefault="002B2C9E" w:rsidP="002B2C9E">
      <w:pPr>
        <w:jc w:val="left"/>
        <w:rPr>
          <w:rFonts w:ascii="ＭＳ ゴシック" w:eastAsia="ＭＳ ゴシック" w:hAnsi="ＭＳ ゴシック"/>
        </w:rPr>
      </w:pPr>
      <w:r>
        <w:rPr>
          <w:rFonts w:ascii="ＭＳ ゴシック" w:eastAsia="ＭＳ ゴシック" w:hAnsi="ＭＳ ゴシック" w:hint="eastAsia"/>
        </w:rPr>
        <w:t xml:space="preserve">　　　根治手術</w:t>
      </w:r>
    </w:p>
    <w:p w:rsidR="00BB6A68" w:rsidRDefault="00BB6A68" w:rsidP="002B2C9E">
      <w:r>
        <w:rPr>
          <w:rFonts w:hint="eastAsia"/>
        </w:rPr>
        <w:lastRenderedPageBreak/>
        <w:t xml:space="preserve">　　</w:t>
      </w:r>
      <w:r>
        <w:rPr>
          <w:rFonts w:ascii="ＭＳ ゴシック" w:eastAsia="ＭＳ ゴシック" w:hAnsi="ＭＳ ゴシック"/>
          <w:noProof/>
        </w:rPr>
        <w:drawing>
          <wp:inline distT="0" distB="0" distL="0" distR="0" wp14:anchorId="4DBFB576" wp14:editId="4EA15937">
            <wp:extent cx="4241800" cy="3181350"/>
            <wp:effectExtent l="0" t="0" r="6350" b="0"/>
            <wp:docPr id="16" name="図 25" descr="説明: ファロー四徴症の血行動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descr="説明: ファロー四徴症の血行動態"/>
                    <pic:cNvPicPr>
                      <a:picLocks noChangeAspect="1" noChangeArrowheads="1"/>
                    </pic:cNvPicPr>
                  </pic:nvPicPr>
                  <pic:blipFill>
                    <a:blip r:embed="rId20"/>
                    <a:srcRect/>
                    <a:stretch>
                      <a:fillRect/>
                    </a:stretch>
                  </pic:blipFill>
                  <pic:spPr bwMode="auto">
                    <a:xfrm>
                      <a:off x="0" y="0"/>
                      <a:ext cx="4241800" cy="3181350"/>
                    </a:xfrm>
                    <a:prstGeom prst="rect">
                      <a:avLst/>
                    </a:prstGeom>
                    <a:noFill/>
                    <a:ln w="9525">
                      <a:noFill/>
                      <a:miter lim="800000"/>
                      <a:headEnd/>
                      <a:tailEnd/>
                    </a:ln>
                  </pic:spPr>
                </pic:pic>
              </a:graphicData>
            </a:graphic>
          </wp:inline>
        </w:drawing>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rPr>
        <w:t xml:space="preserve">V. </w:t>
      </w:r>
      <w:r>
        <w:rPr>
          <w:rFonts w:ascii="ＭＳ ゴシック" w:eastAsia="ＭＳ ゴシック" w:hAnsi="ＭＳ ゴシック" w:hint="eastAsia"/>
        </w:rPr>
        <w:t>高血圧</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t>血圧とは、血液の流れの元になっている圧力のことを指す。 要するに、心臓のポンプ作用により、血液が全身に送り出される際に、動脈にかかる圧力のことをいう。 心臓の収縮時の値を「収縮期血圧」あるいは「最高血圧」といい、 心臓の拡張期の値を「拡張期血圧」あるいは「最低血圧」という。血圧値は、水銀柱の高さ（mmHg）で表される。</w:t>
      </w:r>
    </w:p>
    <w:p w:rsidR="00CC1BD7" w:rsidRPr="00CC1BD7" w:rsidRDefault="00CC1BD7" w:rsidP="00CC1BD7">
      <w:pPr>
        <w:jc w:val="left"/>
        <w:rPr>
          <w:rFonts w:ascii="ＭＳ ゴシック" w:eastAsia="ＭＳ ゴシック" w:hAnsi="ＭＳ ゴシック"/>
          <w:b/>
          <w:bCs/>
        </w:rPr>
      </w:pPr>
      <w:r w:rsidRPr="00CC1BD7">
        <w:rPr>
          <w:rFonts w:ascii="ＭＳ ゴシック" w:eastAsia="ＭＳ ゴシック" w:hAnsi="ＭＳ ゴシック"/>
          <w:b/>
          <w:bCs/>
        </w:rPr>
        <w:t xml:space="preserve">Q: </w:t>
      </w:r>
      <w:r w:rsidRPr="00CC1BD7">
        <w:rPr>
          <w:rFonts w:ascii="ＭＳ ゴシック" w:eastAsia="ＭＳ ゴシック" w:hAnsi="ＭＳ ゴシック" w:hint="eastAsia"/>
          <w:b/>
          <w:bCs/>
        </w:rPr>
        <w:t>高血圧症とはどういう状態をさすのか？</w:t>
      </w:r>
    </w:p>
    <w:p w:rsidR="00CC1BD7" w:rsidRDefault="00CC1BD7" w:rsidP="00CC1BD7">
      <w:pPr>
        <w:jc w:val="left"/>
        <w:rPr>
          <w:rFonts w:ascii="ＭＳ ゴシック" w:eastAsia="ＭＳ ゴシック" w:hAnsi="ＭＳ ゴシック"/>
          <w:b/>
          <w:bCs/>
        </w:rPr>
      </w:pPr>
      <w:r w:rsidRPr="00CC1BD7">
        <w:rPr>
          <w:rFonts w:ascii="ＭＳ ゴシック" w:eastAsia="ＭＳ ゴシック" w:hAnsi="ＭＳ ゴシック"/>
          <w:b/>
          <w:bCs/>
        </w:rPr>
        <w:t xml:space="preserve">Q: </w:t>
      </w:r>
      <w:r w:rsidRPr="00CC1BD7">
        <w:rPr>
          <w:rFonts w:ascii="ＭＳ ゴシック" w:eastAsia="ＭＳ ゴシック" w:hAnsi="ＭＳ ゴシック" w:hint="eastAsia"/>
          <w:b/>
          <w:bCs/>
        </w:rPr>
        <w:t>血圧が正常と葉どういう状態をさすのか？</w:t>
      </w:r>
    </w:p>
    <w:p w:rsidR="00CC1BD7" w:rsidRDefault="00CC1BD7" w:rsidP="00CC1BD7">
      <w:pPr>
        <w:jc w:val="left"/>
        <w:rPr>
          <w:rFonts w:ascii="ＭＳ ゴシック" w:eastAsia="ＭＳ ゴシック" w:hAnsi="ＭＳ ゴシック" w:hint="eastAsia"/>
        </w:rPr>
      </w:pPr>
      <w:r>
        <w:rPr>
          <w:rFonts w:ascii="ＭＳ ゴシック" w:eastAsia="ＭＳ ゴシック" w:hAnsi="ＭＳ ゴシック" w:hint="eastAsia"/>
        </w:rPr>
        <w:t xml:space="preserve">　　　　</w:t>
      </w:r>
      <w:r>
        <w:rPr>
          <w:rFonts w:ascii="ＭＳ ゴシック" w:eastAsia="ＭＳ ゴシック" w:hAnsi="ＭＳ ゴシック" w:hint="eastAsia"/>
          <w:noProof/>
        </w:rPr>
        <w:drawing>
          <wp:inline distT="0" distB="0" distL="0" distR="0">
            <wp:extent cx="3381375" cy="2254134"/>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高血圧症.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88454" cy="2258853"/>
                    </a:xfrm>
                    <a:prstGeom prst="rect">
                      <a:avLst/>
                    </a:prstGeom>
                  </pic:spPr>
                </pic:pic>
              </a:graphicData>
            </a:graphic>
          </wp:inline>
        </w:drawing>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t xml:space="preserve">　１．高血圧症の分類</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t xml:space="preserve">　　１）本態性高血圧（高血圧症の90-95%は原因不明の本態性）</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t xml:space="preserve">　　遺伝：両親の一方あるいは両方が高血圧であると高血圧を発症しやすい。 </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t xml:space="preserve">　　塩分：日本人の高血圧の発生には食塩過剰摂取の関与が強いとされる。日本人の食塩摂取量は1日</w:t>
      </w:r>
    </w:p>
    <w:p w:rsidR="00CC1BD7" w:rsidRDefault="00CC1BD7" w:rsidP="00CC1BD7">
      <w:pPr>
        <w:ind w:firstLineChars="200" w:firstLine="420"/>
        <w:jc w:val="left"/>
        <w:rPr>
          <w:rFonts w:ascii="ＭＳ ゴシック" w:eastAsia="ＭＳ ゴシック" w:hAnsi="ＭＳ ゴシック"/>
        </w:rPr>
      </w:pPr>
      <w:r>
        <w:rPr>
          <w:rFonts w:ascii="ＭＳ ゴシック" w:eastAsia="ＭＳ ゴシック" w:hAnsi="ＭＳ ゴシック" w:hint="eastAsia"/>
        </w:rPr>
        <w:t>平均12gであり、欧米人に比べて多い。日本人の食塩嗜好は野菜の漬け物、梅干し、魚の塩漬けな</w:t>
      </w:r>
    </w:p>
    <w:p w:rsidR="00CC1BD7" w:rsidRDefault="00CC1BD7" w:rsidP="00CC1BD7">
      <w:pPr>
        <w:ind w:firstLineChars="200" w:firstLine="420"/>
        <w:jc w:val="left"/>
        <w:rPr>
          <w:rFonts w:ascii="ＭＳ ゴシック" w:eastAsia="ＭＳ ゴシック" w:hAnsi="ＭＳ ゴシック"/>
        </w:rPr>
      </w:pPr>
      <w:r>
        <w:rPr>
          <w:rFonts w:ascii="ＭＳ ゴシック" w:eastAsia="ＭＳ ゴシック" w:hAnsi="ＭＳ ゴシック" w:hint="eastAsia"/>
        </w:rPr>
        <w:t>ど日本独自の食生活と関連があるが、2004年版に発行された日本の高血圧治療ガイドラインでは1</w:t>
      </w:r>
    </w:p>
    <w:p w:rsidR="00CC1BD7" w:rsidRDefault="00CC1BD7" w:rsidP="00CC1BD7">
      <w:pPr>
        <w:ind w:firstLineChars="200" w:firstLine="420"/>
        <w:jc w:val="left"/>
        <w:rPr>
          <w:rFonts w:ascii="ＭＳ ゴシック" w:eastAsia="ＭＳ ゴシック" w:hAnsi="ＭＳ ゴシック"/>
        </w:rPr>
      </w:pPr>
      <w:r>
        <w:rPr>
          <w:rFonts w:ascii="ＭＳ ゴシック" w:eastAsia="ＭＳ ゴシック" w:hAnsi="ＭＳ ゴシック" w:hint="eastAsia"/>
        </w:rPr>
        <w:t>日6ｇ未満という厳しい減塩を推奨している。</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lastRenderedPageBreak/>
        <w:t xml:space="preserve">　　２）２次性高血圧</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t xml:space="preserve">　　　　腎血管性高血圧：腎動脈の狭窄があり、血流量の減った腎でレニンの分泌が亢進することで起</w:t>
      </w:r>
    </w:p>
    <w:p w:rsidR="00CC1BD7" w:rsidRDefault="00CC1BD7" w:rsidP="00CC1BD7">
      <w:pPr>
        <w:ind w:firstLineChars="400" w:firstLine="840"/>
        <w:jc w:val="left"/>
        <w:rPr>
          <w:rFonts w:ascii="ＭＳ ゴシック" w:eastAsia="ＭＳ ゴシック" w:hAnsi="ＭＳ ゴシック"/>
        </w:rPr>
      </w:pPr>
      <w:r>
        <w:rPr>
          <w:rFonts w:ascii="ＭＳ ゴシック" w:eastAsia="ＭＳ ゴシック" w:hAnsi="ＭＳ ゴシック" w:hint="eastAsia"/>
        </w:rPr>
        <w:t>きる</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t xml:space="preserve">　　　　腎実質性高血圧 腎糸球体の障害により起こる。機序はレニン産生の亢進。</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rPr>
        <w:t xml:space="preserve">      </w:t>
      </w:r>
      <w:r>
        <w:rPr>
          <w:rFonts w:ascii="ＭＳ ゴシック" w:eastAsia="ＭＳ ゴシック" w:hAnsi="ＭＳ ゴシック" w:hint="eastAsia"/>
        </w:rPr>
        <w:t xml:space="preserve">　原発性アルドステロン症 (primary aldosteronism; PA)副腎皮質の腫瘍からアルドステロンが</w:t>
      </w:r>
    </w:p>
    <w:p w:rsidR="00CC1BD7" w:rsidRDefault="00CC1BD7" w:rsidP="00CC1BD7">
      <w:pPr>
        <w:ind w:firstLineChars="400" w:firstLine="840"/>
        <w:jc w:val="left"/>
        <w:rPr>
          <w:rFonts w:ascii="ＭＳ ゴシック" w:eastAsia="ＭＳ ゴシック" w:hAnsi="ＭＳ ゴシック"/>
        </w:rPr>
      </w:pPr>
      <w:r>
        <w:rPr>
          <w:rFonts w:ascii="ＭＳ ゴシック" w:eastAsia="ＭＳ ゴシック" w:hAnsi="ＭＳ ゴシック" w:hint="eastAsia"/>
        </w:rPr>
        <w:t>過剰に分泌されるため起こる</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t xml:space="preserve">　　２．</w:t>
      </w:r>
      <w:r>
        <w:rPr>
          <w:rFonts w:ascii="ＭＳ ゴシック" w:eastAsia="ＭＳ ゴシック" w:hAnsi="ＭＳ ゴシック" w:hint="eastAsia"/>
        </w:rPr>
        <w:t>血圧の調節機構</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t xml:space="preserve">　　　</w:t>
      </w:r>
      <w:r>
        <w:rPr>
          <w:rFonts w:ascii="ＭＳ ゴシック" w:eastAsia="ＭＳ ゴシック" w:hAnsi="ＭＳ ゴシック" w:hint="eastAsia"/>
        </w:rPr>
        <w:t>短期の調節因子</w:t>
      </w:r>
    </w:p>
    <w:p w:rsidR="00CC1BD7" w:rsidRDefault="00CC1BD7" w:rsidP="00837C43">
      <w:pPr>
        <w:jc w:val="left"/>
        <w:rPr>
          <w:rFonts w:ascii="ＭＳ ゴシック" w:eastAsia="ＭＳ ゴシック" w:hAnsi="ＭＳ ゴシック"/>
        </w:rPr>
      </w:pPr>
      <w:r>
        <w:rPr>
          <w:rFonts w:ascii="ＭＳ ゴシック" w:eastAsia="ＭＳ ゴシック" w:hAnsi="ＭＳ ゴシック" w:hint="eastAsia"/>
        </w:rPr>
        <w:t xml:space="preserve">　</w:t>
      </w:r>
      <w:r w:rsidR="00837C43">
        <w:rPr>
          <w:rFonts w:ascii="ＭＳ ゴシック" w:eastAsia="ＭＳ ゴシック" w:hAnsi="ＭＳ ゴシック" w:hint="eastAsia"/>
        </w:rPr>
        <w:t xml:space="preserve">　　　</w:t>
      </w:r>
      <w:r>
        <w:rPr>
          <w:rFonts w:ascii="ＭＳ ゴシック" w:eastAsia="ＭＳ ゴシック" w:hAnsi="ＭＳ ゴシック" w:hint="eastAsia"/>
        </w:rPr>
        <w:t>圧受容器：血圧の上昇を感知し、迷走神経を興奮させて、心拍出量を下げて血圧を下げる．</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t xml:space="preserve">　</w:t>
      </w:r>
      <w:r w:rsidR="00837C43">
        <w:rPr>
          <w:rFonts w:ascii="ＭＳ ゴシック" w:eastAsia="ＭＳ ゴシック" w:hAnsi="ＭＳ ゴシック" w:hint="eastAsia"/>
        </w:rPr>
        <w:t xml:space="preserve">　　　</w:t>
      </w:r>
      <w:r>
        <w:rPr>
          <w:rFonts w:ascii="ＭＳ ゴシック" w:eastAsia="ＭＳ ゴシック" w:hAnsi="ＭＳ ゴシック" w:hint="eastAsia"/>
        </w:rPr>
        <w:t>化学受容器：</w:t>
      </w:r>
      <w:r>
        <w:rPr>
          <w:rFonts w:ascii="ＭＳ ゴシック" w:eastAsia="ＭＳ ゴシック" w:hAnsi="ＭＳ ゴシック"/>
        </w:rPr>
        <w:t>O2</w:t>
      </w:r>
      <w:r>
        <w:rPr>
          <w:rFonts w:ascii="ＭＳ ゴシック" w:eastAsia="ＭＳ ゴシック" w:hAnsi="ＭＳ ゴシック" w:hint="eastAsia"/>
        </w:rPr>
        <w:t>低下、</w:t>
      </w:r>
      <w:r>
        <w:rPr>
          <w:rFonts w:ascii="ＭＳ ゴシック" w:eastAsia="ＭＳ ゴシック" w:hAnsi="ＭＳ ゴシック"/>
        </w:rPr>
        <w:t>CO2</w:t>
      </w:r>
      <w:r>
        <w:rPr>
          <w:rFonts w:ascii="ＭＳ ゴシック" w:eastAsia="ＭＳ ゴシック" w:hAnsi="ＭＳ ゴシック" w:hint="eastAsia"/>
        </w:rPr>
        <w:t>増加</w:t>
      </w:r>
    </w:p>
    <w:p w:rsidR="00CC1BD7" w:rsidRDefault="00CC1BD7" w:rsidP="00837C43">
      <w:pPr>
        <w:ind w:firstLineChars="300" w:firstLine="630"/>
        <w:jc w:val="left"/>
        <w:rPr>
          <w:rFonts w:ascii="ＭＳ ゴシック" w:eastAsia="ＭＳ ゴシック" w:hAnsi="ＭＳ ゴシック"/>
        </w:rPr>
      </w:pPr>
      <w:r>
        <w:rPr>
          <w:rFonts w:ascii="ＭＳ ゴシック" w:eastAsia="ＭＳ ゴシック" w:hAnsi="ＭＳ ゴシック" w:hint="eastAsia"/>
        </w:rPr>
        <w:t>中期の調節系</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t xml:space="preserve">　</w:t>
      </w:r>
      <w:r w:rsidR="00837C43">
        <w:rPr>
          <w:rFonts w:ascii="ＭＳ ゴシック" w:eastAsia="ＭＳ ゴシック" w:hAnsi="ＭＳ ゴシック" w:hint="eastAsia"/>
        </w:rPr>
        <w:t xml:space="preserve">　　　</w:t>
      </w:r>
      <w:r>
        <w:rPr>
          <w:rFonts w:ascii="ＭＳ ゴシック" w:eastAsia="ＭＳ ゴシック" w:hAnsi="ＭＳ ゴシック" w:hint="eastAsia"/>
        </w:rPr>
        <w:t>動脈壁の緊張・弛緩</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t xml:space="preserve">　</w:t>
      </w:r>
      <w:r w:rsidR="00837C43">
        <w:rPr>
          <w:rFonts w:ascii="ＭＳ ゴシック" w:eastAsia="ＭＳ ゴシック" w:hAnsi="ＭＳ ゴシック" w:hint="eastAsia"/>
        </w:rPr>
        <w:t xml:space="preserve">　　　</w:t>
      </w:r>
      <w:r>
        <w:rPr>
          <w:rFonts w:ascii="ＭＳ ゴシック" w:eastAsia="ＭＳ ゴシック" w:hAnsi="ＭＳ ゴシック" w:hint="eastAsia"/>
        </w:rPr>
        <w:t>レニンアンギオテンシン系</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t xml:space="preserve">　</w:t>
      </w:r>
      <w:r w:rsidR="00837C43">
        <w:rPr>
          <w:rFonts w:ascii="ＭＳ ゴシック" w:eastAsia="ＭＳ ゴシック" w:hAnsi="ＭＳ ゴシック" w:hint="eastAsia"/>
        </w:rPr>
        <w:t xml:space="preserve">　　　</w:t>
      </w:r>
      <w:r>
        <w:rPr>
          <w:rFonts w:ascii="ＭＳ ゴシック" w:eastAsia="ＭＳ ゴシック" w:hAnsi="ＭＳ ゴシック" w:hint="eastAsia"/>
        </w:rPr>
        <w:t>毛細血管内外での体液移動</w:t>
      </w:r>
    </w:p>
    <w:p w:rsidR="00CC1BD7" w:rsidRDefault="00CC1BD7" w:rsidP="00837C43">
      <w:pPr>
        <w:ind w:firstLineChars="300" w:firstLine="630"/>
        <w:jc w:val="left"/>
        <w:rPr>
          <w:rFonts w:ascii="ＭＳ ゴシック" w:eastAsia="ＭＳ ゴシック" w:hAnsi="ＭＳ ゴシック"/>
        </w:rPr>
      </w:pPr>
      <w:r>
        <w:rPr>
          <w:rFonts w:ascii="ＭＳ ゴシック" w:eastAsia="ＭＳ ゴシック" w:hAnsi="ＭＳ ゴシック" w:hint="eastAsia"/>
        </w:rPr>
        <w:t>長期の調節系</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t xml:space="preserve">　</w:t>
      </w:r>
      <w:r w:rsidR="00837C43">
        <w:rPr>
          <w:rFonts w:ascii="ＭＳ ゴシック" w:eastAsia="ＭＳ ゴシック" w:hAnsi="ＭＳ ゴシック" w:hint="eastAsia"/>
        </w:rPr>
        <w:t xml:space="preserve">　　　</w:t>
      </w:r>
      <w:r>
        <w:rPr>
          <w:rFonts w:ascii="ＭＳ ゴシック" w:eastAsia="ＭＳ ゴシック" w:hAnsi="ＭＳ ゴシック" w:hint="eastAsia"/>
        </w:rPr>
        <w:t>腎臓の調節</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t xml:space="preserve">　</w:t>
      </w:r>
      <w:r w:rsidR="00837C43">
        <w:rPr>
          <w:rFonts w:ascii="ＭＳ ゴシック" w:eastAsia="ＭＳ ゴシック" w:hAnsi="ＭＳ ゴシック" w:hint="eastAsia"/>
        </w:rPr>
        <w:t xml:space="preserve">　　　</w:t>
      </w:r>
      <w:r>
        <w:rPr>
          <w:rFonts w:ascii="ＭＳ ゴシック" w:eastAsia="ＭＳ ゴシック" w:hAnsi="ＭＳ ゴシック" w:hint="eastAsia"/>
        </w:rPr>
        <w:t>バゾプレッシン</w:t>
      </w:r>
    </w:p>
    <w:p w:rsidR="00837C43" w:rsidRPr="00CC1BD7" w:rsidRDefault="00837C43" w:rsidP="00CC1BD7">
      <w:pPr>
        <w:jc w:val="left"/>
        <w:rPr>
          <w:rFonts w:ascii="ＭＳ ゴシック" w:eastAsia="ＭＳ ゴシック" w:hAnsi="ＭＳ ゴシック" w:hint="eastAsia"/>
        </w:rPr>
      </w:pPr>
      <w:r>
        <w:rPr>
          <w:rFonts w:ascii="ＭＳ ゴシック" w:eastAsia="ＭＳ ゴシック" w:hAnsi="ＭＳ ゴシック" w:hint="eastAsia"/>
        </w:rPr>
        <w:t xml:space="preserve">　　　　　　</w:t>
      </w:r>
      <w:r>
        <w:rPr>
          <w:rFonts w:ascii="ＭＳ ゴシック" w:eastAsia="ＭＳ ゴシック" w:hAnsi="ＭＳ ゴシック"/>
          <w:noProof/>
        </w:rPr>
        <w:drawing>
          <wp:inline distT="0" distB="0" distL="0" distR="0" wp14:anchorId="539748FE" wp14:editId="6DD82657">
            <wp:extent cx="3009900" cy="2006600"/>
            <wp:effectExtent l="25400" t="0" r="0" b="0"/>
            <wp:docPr id="20" name="図 28" descr="説明: レニンアンギオテンシ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説明: レニンアンギオテンシン"/>
                    <pic:cNvPicPr>
                      <a:picLocks noChangeAspect="1" noChangeArrowheads="1"/>
                    </pic:cNvPicPr>
                  </pic:nvPicPr>
                  <pic:blipFill>
                    <a:blip r:embed="rId22"/>
                    <a:srcRect/>
                    <a:stretch>
                      <a:fillRect/>
                    </a:stretch>
                  </pic:blipFill>
                  <pic:spPr bwMode="auto">
                    <a:xfrm>
                      <a:off x="0" y="0"/>
                      <a:ext cx="3009900" cy="2006600"/>
                    </a:xfrm>
                    <a:prstGeom prst="rect">
                      <a:avLst/>
                    </a:prstGeom>
                    <a:noFill/>
                    <a:ln w="9525">
                      <a:noFill/>
                      <a:miter lim="800000"/>
                      <a:headEnd/>
                      <a:tailEnd/>
                    </a:ln>
                  </pic:spPr>
                </pic:pic>
              </a:graphicData>
            </a:graphic>
          </wp:inline>
        </w:drawing>
      </w:r>
    </w:p>
    <w:p w:rsidR="00CC1BD7" w:rsidRDefault="00CC1BD7" w:rsidP="00CC1BD7">
      <w:pPr>
        <w:ind w:firstLineChars="200" w:firstLine="420"/>
        <w:jc w:val="left"/>
        <w:rPr>
          <w:rFonts w:ascii="ＭＳ ゴシック" w:eastAsia="ＭＳ ゴシック" w:hAnsi="ＭＳ ゴシック"/>
        </w:rPr>
      </w:pPr>
      <w:r>
        <w:rPr>
          <w:rFonts w:ascii="ＭＳ ゴシック" w:eastAsia="ＭＳ ゴシック" w:hAnsi="ＭＳ ゴシック" w:hint="eastAsia"/>
        </w:rPr>
        <w:t>３．</w:t>
      </w:r>
      <w:r>
        <w:rPr>
          <w:rFonts w:ascii="ＭＳ ゴシック" w:eastAsia="ＭＳ ゴシック" w:hAnsi="ＭＳ ゴシック" w:hint="eastAsia"/>
        </w:rPr>
        <w:t>高血圧症の合併症</w:t>
      </w:r>
    </w:p>
    <w:p w:rsidR="00CC1BD7" w:rsidRDefault="00CC1BD7" w:rsidP="00CC1BD7">
      <w:pPr>
        <w:jc w:val="left"/>
        <w:rPr>
          <w:rFonts w:ascii="ＭＳ ゴシック" w:eastAsia="ＭＳ ゴシック" w:hAnsi="ＭＳ ゴシック"/>
        </w:rPr>
      </w:pPr>
      <w:r>
        <w:rPr>
          <w:rFonts w:ascii="ＭＳ ゴシック" w:eastAsia="ＭＳ ゴシック" w:hAnsi="ＭＳ ゴシック" w:hint="eastAsia"/>
        </w:rPr>
        <w:t xml:space="preserve">　　高血圧が持続すると強い圧力の血流は動脈の内膜にずり応力を加わると同時に血管内皮から血管収</w:t>
      </w:r>
    </w:p>
    <w:p w:rsidR="00CC1BD7" w:rsidRDefault="00CC1BD7" w:rsidP="00CC1BD7">
      <w:pPr>
        <w:ind w:firstLineChars="200" w:firstLine="420"/>
        <w:jc w:val="left"/>
        <w:rPr>
          <w:rFonts w:ascii="ＭＳ ゴシック" w:eastAsia="ＭＳ ゴシック" w:hAnsi="ＭＳ ゴシック"/>
        </w:rPr>
      </w:pPr>
      <w:r>
        <w:rPr>
          <w:rFonts w:ascii="ＭＳ ゴシック" w:eastAsia="ＭＳ ゴシック" w:hAnsi="ＭＳ ゴシック" w:hint="eastAsia"/>
        </w:rPr>
        <w:t>縮物質が分泌されることで、血管内皮が障害される。この修復過程で粥腫（アテローム）が形成さ</w:t>
      </w:r>
    </w:p>
    <w:p w:rsidR="00CC1BD7" w:rsidRDefault="00CC1BD7" w:rsidP="00CC1BD7">
      <w:pPr>
        <w:ind w:firstLineChars="200" w:firstLine="420"/>
        <w:jc w:val="left"/>
        <w:rPr>
          <w:rFonts w:ascii="ＭＳ ゴシック" w:eastAsia="ＭＳ ゴシック" w:hAnsi="ＭＳ ゴシック"/>
        </w:rPr>
      </w:pPr>
      <w:r>
        <w:rPr>
          <w:rFonts w:ascii="ＭＳ ゴシック" w:eastAsia="ＭＳ ゴシック" w:hAnsi="ＭＳ ゴシック" w:hint="eastAsia"/>
        </w:rPr>
        <w:t>れ、動脈硬化の原因となる。高血圧によって生じる動脈硬化の結果、以下のような合併症が発生す</w:t>
      </w:r>
    </w:p>
    <w:p w:rsidR="00BB6A68" w:rsidRPr="00BB6A68" w:rsidRDefault="00CC1BD7" w:rsidP="00CC1BD7">
      <w:pPr>
        <w:ind w:firstLineChars="200" w:firstLine="420"/>
        <w:jc w:val="left"/>
      </w:pPr>
      <w:r>
        <w:rPr>
          <w:rFonts w:ascii="ＭＳ ゴシック" w:eastAsia="ＭＳ ゴシック" w:hAnsi="ＭＳ ゴシック" w:hint="eastAsia"/>
        </w:rPr>
        <w:t>る。</w:t>
      </w:r>
    </w:p>
    <w:p w:rsidR="00837C43" w:rsidRDefault="00837C43" w:rsidP="00837C43">
      <w:pPr>
        <w:ind w:firstLineChars="100" w:firstLine="210"/>
        <w:jc w:val="left"/>
        <w:rPr>
          <w:rFonts w:ascii="ＭＳ ゴシック" w:eastAsia="ＭＳ ゴシック" w:hAnsi="ＭＳ ゴシック"/>
        </w:rPr>
      </w:pPr>
      <w:r>
        <w:rPr>
          <w:rFonts w:ascii="ＭＳ ゴシック" w:eastAsia="ＭＳ ゴシック" w:hAnsi="ＭＳ ゴシック" w:hint="eastAsia"/>
        </w:rPr>
        <w:t>３．治療</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食事療法の基本</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ⅰ　　　</w:t>
      </w:r>
      <w:r>
        <w:rPr>
          <w:rFonts w:ascii="ＭＳ ゴシック" w:eastAsia="ＭＳ ゴシック" w:hAnsi="ＭＳ ゴシック" w:hint="eastAsia"/>
        </w:rPr>
        <w:t>塩分制限</w:t>
      </w:r>
      <w:r>
        <w:rPr>
          <w:rFonts w:ascii="ＭＳ ゴシック" w:eastAsia="ＭＳ ゴシック" w:hAnsi="ＭＳ ゴシック" w:hint="eastAsia"/>
        </w:rPr>
        <w:t>、</w:t>
      </w:r>
      <w:r>
        <w:rPr>
          <w:rFonts w:ascii="ＭＳ ゴシック" w:eastAsia="ＭＳ ゴシック" w:hAnsi="ＭＳ ゴシック" w:hint="eastAsia"/>
        </w:rPr>
        <w:t>アルコール制限</w:t>
      </w:r>
      <w:r>
        <w:rPr>
          <w:rFonts w:ascii="ＭＳ ゴシック" w:eastAsia="ＭＳ ゴシック" w:hAnsi="ＭＳ ゴシック" w:hint="eastAsia"/>
        </w:rPr>
        <w:t>、</w:t>
      </w:r>
      <w:r>
        <w:rPr>
          <w:rFonts w:ascii="ＭＳ ゴシック" w:eastAsia="ＭＳ ゴシック" w:hAnsi="ＭＳ ゴシック" w:hint="eastAsia"/>
        </w:rPr>
        <w:t>野菜や果物を多く摂取</w:t>
      </w:r>
      <w:r>
        <w:rPr>
          <w:rFonts w:ascii="ＭＳ ゴシック" w:eastAsia="ＭＳ ゴシック" w:hAnsi="ＭＳ ゴシック" w:hint="eastAsia"/>
        </w:rPr>
        <w:t>、</w:t>
      </w:r>
      <w:r>
        <w:rPr>
          <w:rFonts w:ascii="ＭＳ ゴシック" w:eastAsia="ＭＳ ゴシック" w:hAnsi="ＭＳ ゴシック" w:hint="eastAsia"/>
        </w:rPr>
        <w:t>コレステロールの摂取制限</w:t>
      </w:r>
      <w:r>
        <w:rPr>
          <w:rFonts w:ascii="ＭＳ ゴシック" w:eastAsia="ＭＳ ゴシック" w:hAnsi="ＭＳ ゴシック" w:hint="eastAsia"/>
        </w:rPr>
        <w:t>、</w:t>
      </w:r>
      <w:r>
        <w:rPr>
          <w:rFonts w:ascii="ＭＳ ゴシック" w:eastAsia="ＭＳ ゴシック" w:hAnsi="ＭＳ ゴシック" w:hint="eastAsia"/>
        </w:rPr>
        <w:t>禁煙</w:t>
      </w:r>
    </w:p>
    <w:p w:rsidR="00837C43" w:rsidRDefault="00837C43" w:rsidP="00837C43">
      <w:pPr>
        <w:ind w:firstLineChars="300" w:firstLine="630"/>
        <w:jc w:val="left"/>
        <w:rPr>
          <w:rFonts w:ascii="ＭＳ ゴシック" w:eastAsia="ＭＳ ゴシック" w:hAnsi="ＭＳ ゴシック"/>
        </w:rPr>
      </w:pPr>
      <w:r>
        <w:rPr>
          <w:rFonts w:ascii="ＭＳ ゴシック" w:eastAsia="ＭＳ ゴシック" w:hAnsi="ＭＳ ゴシック" w:hint="eastAsia"/>
        </w:rPr>
        <w:t>薬物療法</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VI.動脈硬化症</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動脈硬化とは、動脈の壁の肥厚や硬化をきたす疾</w:t>
      </w:r>
    </w:p>
    <w:p w:rsidR="00837C43" w:rsidRDefault="00837C43" w:rsidP="00837C43">
      <w:pPr>
        <w:ind w:firstLineChars="100" w:firstLine="210"/>
        <w:jc w:val="left"/>
        <w:rPr>
          <w:rFonts w:ascii="ＭＳ ゴシック" w:eastAsia="ＭＳ ゴシック" w:hAnsi="ＭＳ ゴシック"/>
        </w:rPr>
      </w:pPr>
      <w:r>
        <w:rPr>
          <w:rFonts w:ascii="ＭＳ ゴシック" w:eastAsia="ＭＳ ゴシック" w:hAnsi="ＭＳ ゴシック" w:hint="eastAsia"/>
        </w:rPr>
        <w:t>患の総称.</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lastRenderedPageBreak/>
        <w:t xml:space="preserve">　１．動脈硬化の分類</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１）粥状硬化症（最も多いタイプの硬化症）</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２）細動脈硬化症（高血圧によっておこる変化とされ、出血などをきたす）</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３）中膜硬化症（メンケベルグ型）中膜のカルシウム沈着</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２．粥状硬化症（最も多いタイプの硬化症）</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大動脈や脳動脈、冠動脈などの比較的太い動脈に起こる。動脈の内膜にコレステロールなどの脂肪</w:t>
      </w:r>
    </w:p>
    <w:p w:rsidR="00837C43" w:rsidRDefault="00837C43" w:rsidP="00837C43">
      <w:pPr>
        <w:ind w:firstLineChars="200" w:firstLine="420"/>
        <w:jc w:val="left"/>
        <w:rPr>
          <w:rFonts w:ascii="ＭＳ ゴシック" w:eastAsia="ＭＳ ゴシック" w:hAnsi="ＭＳ ゴシック"/>
        </w:rPr>
      </w:pPr>
      <w:r>
        <w:rPr>
          <w:rFonts w:ascii="ＭＳ ゴシック" w:eastAsia="ＭＳ ゴシック" w:hAnsi="ＭＳ ゴシック" w:hint="eastAsia"/>
        </w:rPr>
        <w:t>からなるドロドロの粥状物質がたまってアテロームプラーク（粥状硬化斑）ができ、次第に肥厚す</w:t>
      </w:r>
    </w:p>
    <w:p w:rsidR="00837C43" w:rsidRDefault="00837C43" w:rsidP="00837C43">
      <w:pPr>
        <w:ind w:firstLineChars="200" w:firstLine="420"/>
        <w:jc w:val="left"/>
        <w:rPr>
          <w:rFonts w:ascii="ＭＳ ゴシック" w:eastAsia="ＭＳ ゴシック" w:hAnsi="ＭＳ ゴシック"/>
        </w:rPr>
      </w:pPr>
      <w:r>
        <w:rPr>
          <w:rFonts w:ascii="ＭＳ ゴシック" w:eastAsia="ＭＳ ゴシック" w:hAnsi="ＭＳ ゴシック" w:hint="eastAsia"/>
        </w:rPr>
        <w:t>ることで動脈の内腔を狭める。</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１）動脈硬化の危険因子</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コントロール不可能なもの</w:t>
      </w:r>
    </w:p>
    <w:p w:rsidR="00837C43" w:rsidRDefault="00837C43" w:rsidP="00837C43">
      <w:pPr>
        <w:jc w:val="left"/>
        <w:rPr>
          <w:rFonts w:ascii="ＭＳ ゴシック" w:eastAsia="ＭＳ ゴシック" w:hAnsi="ＭＳ ゴシック"/>
          <w:color w:val="FF0000"/>
        </w:rPr>
      </w:pPr>
      <w:r>
        <w:rPr>
          <w:rFonts w:ascii="ＭＳ ゴシック" w:eastAsia="ＭＳ ゴシック" w:hAnsi="ＭＳ ゴシック" w:hint="eastAsia"/>
        </w:rPr>
        <w:t xml:space="preserve">　　　　</w:t>
      </w:r>
      <w:r>
        <w:rPr>
          <w:rFonts w:ascii="ＭＳ ゴシック" w:eastAsia="ＭＳ ゴシック" w:hAnsi="ＭＳ ゴシック" w:hint="eastAsia"/>
          <w:color w:val="FF0000"/>
        </w:rPr>
        <w:t>年齢（男性45歳以上、女性55歳）</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性別（男性）</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遺伝（</w:t>
      </w:r>
      <w:r>
        <w:rPr>
          <w:rFonts w:ascii="ＭＳ ゴシック" w:eastAsia="ＭＳ ゴシック" w:hAnsi="ＭＳ ゴシック" w:hint="eastAsia"/>
          <w:color w:val="FF0000"/>
        </w:rPr>
        <w:t>動脈硬化症の家族歴</w:t>
      </w:r>
      <w:r>
        <w:rPr>
          <w:rFonts w:ascii="ＭＳ ゴシック" w:eastAsia="ＭＳ ゴシック" w:hAnsi="ＭＳ ゴシック" w:hint="eastAsia"/>
        </w:rPr>
        <w:t>）</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コントロール可能なもの</w:t>
      </w:r>
    </w:p>
    <w:p w:rsidR="00837C43" w:rsidRDefault="00837C43" w:rsidP="00837C43">
      <w:pPr>
        <w:jc w:val="left"/>
        <w:rPr>
          <w:rFonts w:ascii="ＭＳ ゴシック" w:eastAsia="ＭＳ ゴシック" w:hAnsi="ＭＳ ゴシック"/>
          <w:color w:val="FF0000"/>
        </w:rPr>
      </w:pPr>
      <w:r>
        <w:rPr>
          <w:rFonts w:ascii="ＭＳ ゴシック" w:eastAsia="ＭＳ ゴシック" w:hAnsi="ＭＳ ゴシック" w:hint="eastAsia"/>
        </w:rPr>
        <w:t xml:space="preserve">　　　　</w:t>
      </w:r>
      <w:r>
        <w:rPr>
          <w:rFonts w:ascii="ＭＳ ゴシック" w:eastAsia="ＭＳ ゴシック" w:hAnsi="ＭＳ ゴシック" w:hint="eastAsia"/>
          <w:color w:val="FF0000"/>
        </w:rPr>
        <w:t>高血圧</w:t>
      </w:r>
    </w:p>
    <w:p w:rsidR="00837C43" w:rsidRDefault="00837C43" w:rsidP="00837C43">
      <w:pPr>
        <w:jc w:val="left"/>
        <w:rPr>
          <w:rFonts w:ascii="ＭＳ ゴシック" w:eastAsia="ＭＳ ゴシック" w:hAnsi="ＭＳ ゴシック"/>
          <w:color w:val="FF0000"/>
        </w:rPr>
      </w:pPr>
      <w:r>
        <w:rPr>
          <w:rFonts w:ascii="ＭＳ ゴシック" w:eastAsia="ＭＳ ゴシック" w:hAnsi="ＭＳ ゴシック" w:hint="eastAsia"/>
          <w:color w:val="FF0000"/>
        </w:rPr>
        <w:t xml:space="preserve">　　　　糖尿病</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color w:val="FF0000"/>
        </w:rPr>
        <w:t xml:space="preserve">　　　　高脂血症</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肥満</w:t>
      </w:r>
    </w:p>
    <w:p w:rsidR="00837C43" w:rsidRDefault="00837C43" w:rsidP="00837C43">
      <w:pPr>
        <w:jc w:val="left"/>
        <w:rPr>
          <w:rFonts w:ascii="ＭＳ ゴシック" w:eastAsia="ＭＳ ゴシック" w:hAnsi="ＭＳ ゴシック"/>
          <w:color w:val="FF0000"/>
        </w:rPr>
      </w:pPr>
      <w:r>
        <w:rPr>
          <w:rFonts w:ascii="ＭＳ ゴシック" w:eastAsia="ＭＳ ゴシック" w:hAnsi="ＭＳ ゴシック" w:hint="eastAsia"/>
        </w:rPr>
        <w:t xml:space="preserve">　　　　</w:t>
      </w:r>
      <w:r>
        <w:rPr>
          <w:rFonts w:ascii="ＭＳ ゴシック" w:eastAsia="ＭＳ ゴシック" w:hAnsi="ＭＳ ゴシック" w:hint="eastAsia"/>
          <w:color w:val="FF0000"/>
        </w:rPr>
        <w:t>喫煙</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高尿酸血症</w:t>
      </w:r>
      <w:bookmarkStart w:id="0" w:name="_GoBack"/>
      <w:bookmarkEnd w:id="0"/>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２）動脈硬化症に起因する疾患</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虚血性心疾患</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脳血管障害</w:t>
      </w:r>
    </w:p>
    <w:p w:rsidR="00837C43" w:rsidRDefault="00837C43" w:rsidP="00837C43">
      <w:pPr>
        <w:jc w:val="left"/>
        <w:rPr>
          <w:rFonts w:ascii="ＭＳ ゴシック" w:eastAsia="ＭＳ ゴシック" w:hAnsi="ＭＳ ゴシック"/>
        </w:rPr>
      </w:pPr>
      <w:r>
        <w:rPr>
          <w:rFonts w:ascii="ＭＳ ゴシック" w:eastAsia="ＭＳ ゴシック" w:hAnsi="ＭＳ ゴシック" w:hint="eastAsia"/>
        </w:rPr>
        <w:t xml:space="preserve">　　　大動脈瘤、大動脈解離</w:t>
      </w:r>
    </w:p>
    <w:p w:rsidR="00BB6A68" w:rsidRDefault="00837C43" w:rsidP="00BB6A68">
      <w:r>
        <w:rPr>
          <w:rFonts w:hint="eastAsia"/>
        </w:rPr>
        <w:t xml:space="preserve">　　　</w:t>
      </w:r>
      <w:r>
        <w:rPr>
          <w:noProof/>
        </w:rPr>
        <w:drawing>
          <wp:inline distT="0" distB="0" distL="0" distR="0">
            <wp:extent cx="4657964" cy="3105150"/>
            <wp:effectExtent l="0" t="0" r="952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動脈硬化漿.jpg"/>
                    <pic:cNvPicPr/>
                  </pic:nvPicPr>
                  <pic:blipFill>
                    <a:blip r:embed="rId23">
                      <a:extLst>
                        <a:ext uri="{28A0092B-C50C-407E-A947-70E740481C1C}">
                          <a14:useLocalDpi xmlns:a14="http://schemas.microsoft.com/office/drawing/2010/main" val="0"/>
                        </a:ext>
                      </a:extLst>
                    </a:blip>
                    <a:stretch>
                      <a:fillRect/>
                    </a:stretch>
                  </pic:blipFill>
                  <pic:spPr>
                    <a:xfrm>
                      <a:off x="0" y="0"/>
                      <a:ext cx="4668740" cy="3112333"/>
                    </a:xfrm>
                    <a:prstGeom prst="rect">
                      <a:avLst/>
                    </a:prstGeom>
                  </pic:spPr>
                </pic:pic>
              </a:graphicData>
            </a:graphic>
          </wp:inline>
        </w:drawing>
      </w:r>
    </w:p>
    <w:p w:rsidR="002B2C9E" w:rsidRPr="00BB6A68" w:rsidRDefault="00BB6A68" w:rsidP="00BB6A68">
      <w:pPr>
        <w:tabs>
          <w:tab w:val="left" w:pos="6840"/>
        </w:tabs>
      </w:pPr>
      <w:r>
        <w:lastRenderedPageBreak/>
        <w:tab/>
      </w:r>
    </w:p>
    <w:sectPr w:rsidR="002B2C9E" w:rsidRPr="00BB6A68" w:rsidSect="00D5238B">
      <w:footerReference w:type="default" r:id="rId2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A14" w:rsidRDefault="00131A14" w:rsidP="002773E2">
      <w:r>
        <w:separator/>
      </w:r>
    </w:p>
  </w:endnote>
  <w:endnote w:type="continuationSeparator" w:id="0">
    <w:p w:rsidR="00131A14" w:rsidRDefault="00131A14" w:rsidP="002773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2836737"/>
      <w:docPartObj>
        <w:docPartGallery w:val="Page Numbers (Bottom of Page)"/>
        <w:docPartUnique/>
      </w:docPartObj>
    </w:sdtPr>
    <w:sdtContent>
      <w:p w:rsidR="002773E2" w:rsidRDefault="002773E2">
        <w:pPr>
          <w:pStyle w:val="a5"/>
          <w:jc w:val="center"/>
        </w:pPr>
        <w:r>
          <w:fldChar w:fldCharType="begin"/>
        </w:r>
        <w:r>
          <w:instrText>PAGE   \* MERGEFORMAT</w:instrText>
        </w:r>
        <w:r>
          <w:fldChar w:fldCharType="separate"/>
        </w:r>
        <w:r w:rsidR="00837C43" w:rsidRPr="00837C43">
          <w:rPr>
            <w:noProof/>
            <w:lang w:val="ja-JP"/>
          </w:rPr>
          <w:t>1</w:t>
        </w:r>
        <w:r>
          <w:fldChar w:fldCharType="end"/>
        </w:r>
      </w:p>
    </w:sdtContent>
  </w:sdt>
  <w:p w:rsidR="002773E2" w:rsidRDefault="002773E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A14" w:rsidRDefault="00131A14" w:rsidP="002773E2">
      <w:r>
        <w:separator/>
      </w:r>
    </w:p>
  </w:footnote>
  <w:footnote w:type="continuationSeparator" w:id="0">
    <w:p w:rsidR="00131A14" w:rsidRDefault="00131A14" w:rsidP="002773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238B"/>
    <w:rsid w:val="00131A14"/>
    <w:rsid w:val="002773E2"/>
    <w:rsid w:val="002B2C9E"/>
    <w:rsid w:val="00413584"/>
    <w:rsid w:val="00571026"/>
    <w:rsid w:val="00654E60"/>
    <w:rsid w:val="00837C43"/>
    <w:rsid w:val="008A0DEC"/>
    <w:rsid w:val="009A3BC5"/>
    <w:rsid w:val="00BB6A68"/>
    <w:rsid w:val="00CB0643"/>
    <w:rsid w:val="00CC1BD7"/>
    <w:rsid w:val="00D5238B"/>
    <w:rsid w:val="00DB2F3C"/>
    <w:rsid w:val="00EC0E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0C9F3033-0C75-487B-9D8F-F93C9C239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73E2"/>
    <w:pPr>
      <w:tabs>
        <w:tab w:val="center" w:pos="4252"/>
        <w:tab w:val="right" w:pos="8504"/>
      </w:tabs>
      <w:snapToGrid w:val="0"/>
    </w:pPr>
  </w:style>
  <w:style w:type="character" w:customStyle="1" w:styleId="a4">
    <w:name w:val="ヘッダー (文字)"/>
    <w:basedOn w:val="a0"/>
    <w:link w:val="a3"/>
    <w:uiPriority w:val="99"/>
    <w:rsid w:val="002773E2"/>
  </w:style>
  <w:style w:type="paragraph" w:styleId="a5">
    <w:name w:val="footer"/>
    <w:basedOn w:val="a"/>
    <w:link w:val="a6"/>
    <w:uiPriority w:val="99"/>
    <w:unhideWhenUsed/>
    <w:rsid w:val="002773E2"/>
    <w:pPr>
      <w:tabs>
        <w:tab w:val="center" w:pos="4252"/>
        <w:tab w:val="right" w:pos="8504"/>
      </w:tabs>
      <w:snapToGrid w:val="0"/>
    </w:pPr>
  </w:style>
  <w:style w:type="character" w:customStyle="1" w:styleId="a6">
    <w:name w:val="フッター (文字)"/>
    <w:basedOn w:val="a0"/>
    <w:link w:val="a5"/>
    <w:uiPriority w:val="99"/>
    <w:rsid w:val="00277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11</Pages>
  <Words>573</Words>
  <Characters>3267</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小林正伸</dc:creator>
  <cp:keywords/>
  <dc:description/>
  <cp:lastModifiedBy>小林正伸</cp:lastModifiedBy>
  <cp:revision>1</cp:revision>
  <dcterms:created xsi:type="dcterms:W3CDTF">2014-03-29T08:26:00Z</dcterms:created>
  <dcterms:modified xsi:type="dcterms:W3CDTF">2014-03-29T14:31:00Z</dcterms:modified>
</cp:coreProperties>
</file>